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A0391" w:rsidRPr="004B1AC5" w:rsidRDefault="000A0391" w:rsidP="004B1AC5">
      <w:pPr>
        <w:pStyle w:val="ConsPlusNormal"/>
        <w:spacing w:line="300" w:lineRule="atLeast"/>
        <w:jc w:val="right"/>
        <w:outlineLvl w:val="0"/>
        <w:rPr>
          <w:sz w:val="22"/>
          <w:szCs w:val="22"/>
        </w:rPr>
      </w:pPr>
      <w:r w:rsidRPr="004B1AC5">
        <w:rPr>
          <w:sz w:val="22"/>
          <w:szCs w:val="22"/>
        </w:rPr>
        <w:t>Утвержден</w:t>
      </w:r>
    </w:p>
    <w:p w:rsidR="000A0391" w:rsidRPr="004B1AC5" w:rsidRDefault="000A0391" w:rsidP="004B1AC5">
      <w:pPr>
        <w:pStyle w:val="ConsPlusNormal"/>
        <w:spacing w:line="300" w:lineRule="atLeast"/>
        <w:jc w:val="right"/>
        <w:rPr>
          <w:sz w:val="22"/>
          <w:szCs w:val="22"/>
        </w:rPr>
      </w:pPr>
      <w:r w:rsidRPr="004B1AC5">
        <w:rPr>
          <w:sz w:val="22"/>
          <w:szCs w:val="22"/>
        </w:rPr>
        <w:t>Решением Комиссии 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 xml:space="preserve">от 9 декабря </w:t>
      </w:r>
      <w:smartTag w:uri="urn:schemas-microsoft-com:office:smarttags" w:element="metricconverter">
        <w:smartTagPr>
          <w:attr w:name="ProductID" w:val="2011 г"/>
        </w:smartTagPr>
        <w:r w:rsidRPr="004B1AC5">
          <w:rPr>
            <w:sz w:val="22"/>
            <w:szCs w:val="22"/>
          </w:rPr>
          <w:t>2011 г</w:t>
        </w:r>
      </w:smartTag>
      <w:r w:rsidRPr="004B1AC5">
        <w:rPr>
          <w:sz w:val="22"/>
          <w:szCs w:val="22"/>
        </w:rPr>
        <w:t>. N 874</w:t>
      </w:r>
    </w:p>
    <w:p w:rsidR="000A0391" w:rsidRPr="004B1AC5" w:rsidRDefault="000A0391" w:rsidP="004B1AC5">
      <w:pPr>
        <w:pStyle w:val="ConsPlusNormal"/>
        <w:spacing w:line="300" w:lineRule="atLeast"/>
        <w:jc w:val="right"/>
        <w:rPr>
          <w:sz w:val="22"/>
          <w:szCs w:val="22"/>
        </w:rPr>
      </w:pPr>
    </w:p>
    <w:p w:rsidR="000A0391" w:rsidRPr="004B1AC5" w:rsidRDefault="000A0391" w:rsidP="004B1AC5">
      <w:pPr>
        <w:pStyle w:val="ConsPlusTitle"/>
        <w:spacing w:line="300" w:lineRule="atLeast"/>
        <w:jc w:val="center"/>
        <w:rPr>
          <w:sz w:val="22"/>
          <w:szCs w:val="22"/>
        </w:rPr>
      </w:pPr>
      <w:bookmarkStart w:id="0" w:name="Par52"/>
      <w:bookmarkEnd w:id="0"/>
      <w:r w:rsidRPr="004B1AC5">
        <w:rPr>
          <w:sz w:val="22"/>
          <w:szCs w:val="22"/>
        </w:rPr>
        <w:t>ТЕХНИЧЕСКИЙ РЕГЛАМЕНТ ТАМОЖЕННОГО СОЮЗА</w:t>
      </w:r>
    </w:p>
    <w:p w:rsidR="000A0391" w:rsidRPr="004B1AC5" w:rsidRDefault="000A0391" w:rsidP="004B1AC5">
      <w:pPr>
        <w:pStyle w:val="ConsPlusTitle"/>
        <w:spacing w:line="300" w:lineRule="atLeast"/>
        <w:jc w:val="center"/>
        <w:rPr>
          <w:sz w:val="22"/>
          <w:szCs w:val="22"/>
        </w:rPr>
      </w:pPr>
    </w:p>
    <w:p w:rsidR="000A0391" w:rsidRPr="004B1AC5" w:rsidRDefault="000A0391" w:rsidP="004B1AC5">
      <w:pPr>
        <w:pStyle w:val="ConsPlusTitle"/>
        <w:spacing w:line="300" w:lineRule="atLeast"/>
        <w:jc w:val="center"/>
        <w:rPr>
          <w:sz w:val="22"/>
          <w:szCs w:val="22"/>
        </w:rPr>
      </w:pPr>
      <w:r w:rsidRPr="004B1AC5">
        <w:rPr>
          <w:sz w:val="22"/>
          <w:szCs w:val="22"/>
        </w:rPr>
        <w:t>ТР ТС 015/2011</w:t>
      </w:r>
    </w:p>
    <w:p w:rsidR="000A0391" w:rsidRPr="004B1AC5" w:rsidRDefault="000A0391" w:rsidP="004B1AC5">
      <w:pPr>
        <w:pStyle w:val="ConsPlusTitle"/>
        <w:spacing w:line="300" w:lineRule="atLeast"/>
        <w:jc w:val="center"/>
        <w:rPr>
          <w:sz w:val="22"/>
          <w:szCs w:val="22"/>
        </w:rPr>
      </w:pPr>
    </w:p>
    <w:p w:rsidR="000A0391" w:rsidRPr="004B1AC5" w:rsidRDefault="000A0391" w:rsidP="004B1AC5">
      <w:pPr>
        <w:pStyle w:val="ConsPlusTitle"/>
        <w:spacing w:line="300" w:lineRule="atLeast"/>
        <w:jc w:val="center"/>
        <w:rPr>
          <w:sz w:val="22"/>
          <w:szCs w:val="22"/>
        </w:rPr>
      </w:pPr>
      <w:r w:rsidRPr="004B1AC5">
        <w:rPr>
          <w:sz w:val="22"/>
          <w:szCs w:val="22"/>
        </w:rPr>
        <w:t>О БЕЗОПАСНОСТИ ЗЕРНА</w:t>
      </w:r>
    </w:p>
    <w:p w:rsidR="000A0391" w:rsidRPr="004B1AC5" w:rsidRDefault="000A0391" w:rsidP="004B1AC5">
      <w:pPr>
        <w:pStyle w:val="ConsPlusNormal"/>
        <w:spacing w:line="300" w:lineRule="atLeast"/>
        <w:jc w:val="center"/>
        <w:rPr>
          <w:sz w:val="22"/>
          <w:szCs w:val="22"/>
        </w:rPr>
      </w:pPr>
      <w:r w:rsidRPr="004B1AC5">
        <w:rPr>
          <w:sz w:val="22"/>
          <w:szCs w:val="22"/>
        </w:rPr>
        <w:t>(в ред. решений Совета Евразийской экономической комиссии</w:t>
      </w:r>
    </w:p>
    <w:p w:rsidR="000A0391" w:rsidRPr="004B1AC5" w:rsidRDefault="000A0391" w:rsidP="004B1AC5">
      <w:pPr>
        <w:pStyle w:val="ConsPlusNormal"/>
        <w:spacing w:line="300" w:lineRule="atLeast"/>
        <w:jc w:val="center"/>
        <w:rPr>
          <w:sz w:val="22"/>
          <w:szCs w:val="22"/>
        </w:rPr>
      </w:pPr>
      <w:r w:rsidRPr="004B1AC5">
        <w:rPr>
          <w:sz w:val="22"/>
          <w:szCs w:val="22"/>
        </w:rPr>
        <w:t>от 16.05.2016 N 33, от 15.09.2017 N 101)</w:t>
      </w:r>
    </w:p>
    <w:p w:rsidR="000A0391" w:rsidRPr="004B1AC5" w:rsidRDefault="000A0391" w:rsidP="004B1AC5">
      <w:pPr>
        <w:pStyle w:val="ConsPlusNormal"/>
        <w:spacing w:line="300" w:lineRule="atLeast"/>
        <w:jc w:val="center"/>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Предисловие</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Настоящий технический регламент Таможенного союза "О безопасности зерна" (далее - технический регламент) разработан в соответствии с Соглашением о единых принципах и правилах технического регулирования в Республике Беларусь, Республике Казахстан и Российской Федерации от 18 ноября 2010 года.</w:t>
      </w:r>
    </w:p>
    <w:p w:rsidR="000A0391" w:rsidRPr="004B1AC5" w:rsidRDefault="000A0391" w:rsidP="004B1AC5">
      <w:pPr>
        <w:pStyle w:val="ConsPlusNormal"/>
        <w:spacing w:line="300" w:lineRule="atLeast"/>
        <w:ind w:firstLine="540"/>
        <w:jc w:val="both"/>
        <w:rPr>
          <w:sz w:val="22"/>
          <w:szCs w:val="22"/>
        </w:rPr>
      </w:pPr>
      <w:r w:rsidRPr="004B1AC5">
        <w:rPr>
          <w:sz w:val="22"/>
          <w:szCs w:val="22"/>
        </w:rPr>
        <w:t>2. Настоящий технический регламент разработан с целью установления на единой таможенной территории Таможенного союза единых обязательных для применения и исполнения требований к зерну, обеспечения свободного перемещения зерна, выпускаемого в обращение на единой таможенной территории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3. Если в отношении зерна приняты иные технические регламенты Таможенного союза, устанавливающие требования к зерну, то зерно должно соответствовать требованиям всех технических регламентов Таможенного союза, действие которых на него распространяется.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1. Область применения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Настоящий технический регламент распространяется на зерно, выпускаемое в обращение на единой таможенной территории Таможенного союза, используемое для пищевых и кормовых целей.</w:t>
      </w:r>
    </w:p>
    <w:p w:rsidR="000A0391" w:rsidRPr="004B1AC5" w:rsidRDefault="000A0391" w:rsidP="004B1AC5">
      <w:pPr>
        <w:pStyle w:val="ConsPlusNormal"/>
        <w:spacing w:line="300" w:lineRule="atLeast"/>
        <w:ind w:firstLine="540"/>
        <w:jc w:val="both"/>
        <w:rPr>
          <w:sz w:val="22"/>
          <w:szCs w:val="22"/>
        </w:rPr>
      </w:pPr>
      <w:r w:rsidRPr="004B1AC5">
        <w:rPr>
          <w:sz w:val="22"/>
          <w:szCs w:val="22"/>
        </w:rPr>
        <w:t>Настоящий технический регламент не распространяется на зерно, предназначенное для семенных целей, продукты переработки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2. Настоящий технический регламент устанавливает обязательные для применения и исполнения на единой таможенной территории Таможенного союза требования к зерну и связанные с ними требования к процессам производства, хранения, перевозки, реализации и утилизации зерна, в целях защиты жизни и здоровья человека, имущества, окружающей среды, жизни и здоровья животных и растений, а также предупреждения действий, вводящих в заблуждение потребителей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3. Идентификация зерна осуществляется на основании информации, указанной в товаросопроводительных документах, по маркировке, визуальному осмотру ботанических признаков зерна, характерных для данного вида культуры, а также отличительных признаков, указанных в </w:t>
      </w:r>
      <w:hyperlink w:anchor="Par273" w:tooltip="ОТЛИЧИТЕЛЬНЫЕ ПРИЗНАКИ" w:history="1">
        <w:r w:rsidRPr="004B1AC5">
          <w:rPr>
            <w:sz w:val="22"/>
            <w:szCs w:val="22"/>
          </w:rPr>
          <w:t>приложении 1</w:t>
        </w:r>
      </w:hyperlink>
      <w:r w:rsidRPr="004B1AC5">
        <w:rPr>
          <w:sz w:val="22"/>
          <w:szCs w:val="22"/>
        </w:rPr>
        <w:t xml:space="preserve"> к настоящему техническому регламенту.</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В случае если зерно невозможно идентифицировать на основании информации, указанной в товаросопроводительных документах, по маркировке, визуальному осмотру, идентификацию проводят аналитическим методом - путем проверки соответствия физико-химических показателей зерна в соответствии со стандартами, указанными в </w:t>
      </w:r>
      <w:hyperlink w:anchor="Par154" w:tooltip="Статья 5. Обеспечение соответствия требованиям безопасности" w:history="1">
        <w:r w:rsidRPr="004B1AC5">
          <w:rPr>
            <w:sz w:val="22"/>
            <w:szCs w:val="22"/>
          </w:rPr>
          <w:t>статье 5</w:t>
        </w:r>
      </w:hyperlink>
      <w:r w:rsidRPr="004B1AC5">
        <w:rPr>
          <w:sz w:val="22"/>
          <w:szCs w:val="22"/>
        </w:rPr>
        <w:t xml:space="preserve"> настоящего технического регламента.</w:t>
      </w:r>
    </w:p>
    <w:p w:rsidR="000A0391"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2. Определения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В настоящем техническом регламенте используются следующие термины и их определения: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влажность зерна - физико-химически и механически связанная с тканями зерна вода, удаляемая в стандартных условиях определения;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вредная примесь - примесь растительного происхождения, которая в количествах, превышающих допустимые уровни, может оказывать токсичное, вредное, повреждающее или опасное действие на здоровье человека и (или) животных и (или) растений;</w:t>
      </w:r>
    </w:p>
    <w:p w:rsidR="000A0391" w:rsidRPr="004B1AC5" w:rsidRDefault="000A0391" w:rsidP="004B1AC5">
      <w:pPr>
        <w:pStyle w:val="ConsPlusNormal"/>
        <w:spacing w:line="300" w:lineRule="atLeast"/>
        <w:ind w:firstLine="540"/>
        <w:jc w:val="both"/>
        <w:rPr>
          <w:sz w:val="22"/>
          <w:szCs w:val="22"/>
        </w:rPr>
      </w:pPr>
      <w:r w:rsidRPr="004B1AC5">
        <w:rPr>
          <w:sz w:val="22"/>
          <w:szCs w:val="22"/>
        </w:rPr>
        <w:t>выпуск в обращение зерна - купля-продажа и иные способы передачи зерна на единой таможенной территории Таможенного союза, начиная с изготовителя или импортера;</w:t>
      </w:r>
    </w:p>
    <w:p w:rsidR="000A0391" w:rsidRPr="004B1AC5" w:rsidRDefault="000A0391" w:rsidP="004B1AC5">
      <w:pPr>
        <w:pStyle w:val="ConsPlusNormal"/>
        <w:spacing w:line="300" w:lineRule="atLeast"/>
        <w:ind w:firstLine="540"/>
        <w:jc w:val="both"/>
        <w:rPr>
          <w:sz w:val="22"/>
          <w:szCs w:val="22"/>
        </w:rPr>
      </w:pPr>
      <w:r w:rsidRPr="004B1AC5">
        <w:rPr>
          <w:sz w:val="22"/>
          <w:szCs w:val="22"/>
        </w:rPr>
        <w:t>генно-модифицированные (трансгенные) организмы - организмы, полученные с использованием методов генной инженерии;</w:t>
      </w:r>
    </w:p>
    <w:p w:rsidR="000A0391" w:rsidRPr="004B1AC5" w:rsidRDefault="000A0391" w:rsidP="004B1AC5">
      <w:pPr>
        <w:pStyle w:val="ConsPlusNormal"/>
        <w:spacing w:line="300" w:lineRule="atLeast"/>
        <w:ind w:firstLine="540"/>
        <w:jc w:val="both"/>
        <w:rPr>
          <w:sz w:val="22"/>
          <w:szCs w:val="22"/>
        </w:rPr>
      </w:pPr>
      <w:r w:rsidRPr="004B1AC5">
        <w:rPr>
          <w:sz w:val="22"/>
          <w:szCs w:val="22"/>
        </w:rPr>
        <w:t>головневое зерно - зерно, частично или полностью загрязненное спорами головни;</w:t>
      </w:r>
    </w:p>
    <w:p w:rsidR="000A0391" w:rsidRPr="004B1AC5" w:rsidRDefault="000A0391" w:rsidP="004B1AC5">
      <w:pPr>
        <w:pStyle w:val="ConsPlusNormal"/>
        <w:spacing w:line="300" w:lineRule="atLeast"/>
        <w:ind w:firstLine="540"/>
        <w:jc w:val="both"/>
        <w:rPr>
          <w:sz w:val="22"/>
          <w:szCs w:val="22"/>
        </w:rPr>
      </w:pPr>
      <w:r w:rsidRPr="004B1AC5">
        <w:rPr>
          <w:sz w:val="22"/>
          <w:szCs w:val="22"/>
        </w:rPr>
        <w:t>загрязненность зерна вредителями - наличие в межзерновом пространстве мертвых вредителей или их частей, а также продуктов их жизнедеятельности;</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зараженность зерна вредителями - наличие в межзерновом пространстве или внутри отдельных зерен живых вредителей в любой стадии их развития;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зерно - плоды злаковых, зернобобовых и масличных культур, используемые для пищевых и кормовых целей;</w:t>
      </w:r>
    </w:p>
    <w:p w:rsidR="000A0391" w:rsidRPr="004B1AC5" w:rsidRDefault="000A0391" w:rsidP="004B1AC5">
      <w:pPr>
        <w:pStyle w:val="ConsPlusNormal"/>
        <w:spacing w:line="300" w:lineRule="atLeast"/>
        <w:ind w:firstLine="540"/>
        <w:jc w:val="both"/>
        <w:rPr>
          <w:sz w:val="22"/>
          <w:szCs w:val="22"/>
        </w:rPr>
      </w:pPr>
      <w:r w:rsidRPr="004B1AC5">
        <w:rPr>
          <w:sz w:val="22"/>
          <w:szCs w:val="22"/>
        </w:rPr>
        <w:t>идентификация зерна - процедура отнесения зерна к объектам технического регулирования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кормовые цели - использование зерна в качестве корма для животных и производства комбикормов;</w:t>
      </w:r>
    </w:p>
    <w:p w:rsidR="000A0391" w:rsidRPr="004B1AC5" w:rsidRDefault="000A0391" w:rsidP="004B1AC5">
      <w:pPr>
        <w:pStyle w:val="ConsPlusNormal"/>
        <w:spacing w:line="300" w:lineRule="atLeast"/>
        <w:ind w:firstLine="540"/>
        <w:jc w:val="both"/>
        <w:rPr>
          <w:sz w:val="22"/>
          <w:szCs w:val="22"/>
        </w:rPr>
      </w:pPr>
      <w:r w:rsidRPr="004B1AC5">
        <w:rPr>
          <w:sz w:val="22"/>
          <w:szCs w:val="22"/>
        </w:rPr>
        <w:t>насекомые-вредители зерна - зерновой точильщик, хлебный точильщик, амбарный долгоносик, рисовый долгоносик, огневки, амбарная моль, трогодерма изменчивая, мавританская козявка, ковровый жук, капровый жук, мучные хрущаки, булавоусый малый хрущак, притворяшки, кожееды, мукоеды, грибоеды, блестянки, скрытники, скрытноеды, сеноеды, зерновки, листовертки;</w:t>
      </w:r>
    </w:p>
    <w:p w:rsidR="000A0391" w:rsidRPr="004B1AC5" w:rsidRDefault="000A0391" w:rsidP="004B1AC5">
      <w:pPr>
        <w:pStyle w:val="ConsPlusNormal"/>
        <w:spacing w:line="300" w:lineRule="atLeast"/>
        <w:ind w:firstLine="540"/>
        <w:jc w:val="both"/>
        <w:rPr>
          <w:sz w:val="22"/>
          <w:szCs w:val="22"/>
        </w:rPr>
      </w:pPr>
      <w:r w:rsidRPr="004B1AC5">
        <w:rPr>
          <w:sz w:val="22"/>
          <w:szCs w:val="22"/>
        </w:rPr>
        <w:t>обеззараживание зерна - химическое, радиационное или физическое воздействие на зерно с целью уничтожения вредителей и микроорганизмов;</w:t>
      </w:r>
    </w:p>
    <w:p w:rsidR="000A0391" w:rsidRPr="004B1AC5" w:rsidRDefault="000A0391" w:rsidP="004B1AC5">
      <w:pPr>
        <w:pStyle w:val="ConsPlusNormal"/>
        <w:spacing w:line="300" w:lineRule="atLeast"/>
        <w:ind w:firstLine="540"/>
        <w:jc w:val="both"/>
        <w:rPr>
          <w:sz w:val="22"/>
          <w:szCs w:val="22"/>
        </w:rPr>
      </w:pPr>
      <w:r w:rsidRPr="004B1AC5">
        <w:rPr>
          <w:sz w:val="22"/>
          <w:szCs w:val="22"/>
        </w:rPr>
        <w:t>обработка зерна - очистка и (или) сушка, и (или) обеззараживание зерна с целью обеспечения его безопасности;</w:t>
      </w:r>
    </w:p>
    <w:p w:rsidR="000A0391" w:rsidRPr="004B1AC5" w:rsidRDefault="000A0391" w:rsidP="004B1AC5">
      <w:pPr>
        <w:pStyle w:val="ConsPlusNormal"/>
        <w:spacing w:line="300" w:lineRule="atLeast"/>
        <w:ind w:firstLine="540"/>
        <w:jc w:val="both"/>
        <w:rPr>
          <w:sz w:val="22"/>
          <w:szCs w:val="22"/>
        </w:rPr>
      </w:pPr>
      <w:r w:rsidRPr="004B1AC5">
        <w:rPr>
          <w:sz w:val="22"/>
          <w:szCs w:val="22"/>
        </w:rPr>
        <w:t>очистка зерна - удаление примесей с целью обеспечения безопасности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партия зерна - количество зерна одного наименования (вида), однородного по качеству, предназначенное к одновременной приемке, отгрузке и (или) хранению;</w:t>
      </w:r>
    </w:p>
    <w:p w:rsidR="000A0391" w:rsidRPr="004B1AC5" w:rsidRDefault="000A0391" w:rsidP="004B1AC5">
      <w:pPr>
        <w:pStyle w:val="ConsPlusNormal"/>
        <w:spacing w:line="300" w:lineRule="atLeast"/>
        <w:ind w:firstLine="540"/>
        <w:jc w:val="both"/>
        <w:rPr>
          <w:sz w:val="22"/>
          <w:szCs w:val="22"/>
        </w:rPr>
      </w:pPr>
      <w:r w:rsidRPr="004B1AC5">
        <w:rPr>
          <w:sz w:val="22"/>
          <w:szCs w:val="22"/>
        </w:rPr>
        <w:t>перевозка зерна - перемещение партий зерна при его обращении;</w:t>
      </w:r>
    </w:p>
    <w:p w:rsidR="000A0391" w:rsidRPr="004B1AC5" w:rsidRDefault="000A0391" w:rsidP="004B1AC5">
      <w:pPr>
        <w:pStyle w:val="ConsPlusNormal"/>
        <w:spacing w:line="300" w:lineRule="atLeast"/>
        <w:ind w:firstLine="540"/>
        <w:jc w:val="both"/>
        <w:rPr>
          <w:sz w:val="22"/>
          <w:szCs w:val="22"/>
        </w:rPr>
      </w:pPr>
      <w:r w:rsidRPr="004B1AC5">
        <w:rPr>
          <w:sz w:val="22"/>
          <w:szCs w:val="22"/>
        </w:rPr>
        <w:t>пищевые цели - использование зерна для переработки в пищевую продукцию;</w:t>
      </w:r>
    </w:p>
    <w:p w:rsidR="000A0391" w:rsidRPr="004B1AC5" w:rsidRDefault="000A0391" w:rsidP="004B1AC5">
      <w:pPr>
        <w:pStyle w:val="ConsPlusNormal"/>
        <w:spacing w:line="300" w:lineRule="atLeast"/>
        <w:ind w:firstLine="540"/>
        <w:jc w:val="both"/>
        <w:rPr>
          <w:sz w:val="22"/>
          <w:szCs w:val="22"/>
        </w:rPr>
      </w:pPr>
      <w:r w:rsidRPr="004B1AC5">
        <w:rPr>
          <w:sz w:val="22"/>
          <w:szCs w:val="22"/>
        </w:rPr>
        <w:t>поставляемое зерно - зерно, прошедшее обработку и направляемое на пищевые или кормовые цели;</w:t>
      </w:r>
    </w:p>
    <w:p w:rsidR="000A0391" w:rsidRPr="004B1AC5" w:rsidRDefault="000A0391" w:rsidP="004B1AC5">
      <w:pPr>
        <w:pStyle w:val="ConsPlusNormal"/>
        <w:spacing w:line="300" w:lineRule="atLeast"/>
        <w:ind w:firstLine="540"/>
        <w:jc w:val="both"/>
        <w:rPr>
          <w:sz w:val="22"/>
          <w:szCs w:val="22"/>
        </w:rPr>
      </w:pPr>
      <w:r w:rsidRPr="004B1AC5">
        <w:rPr>
          <w:sz w:val="22"/>
          <w:szCs w:val="22"/>
        </w:rPr>
        <w:t>посторонний запах зерна - запах, не свойственный зерну данного наименования (вида), появляющийся в результате сорбции зерном пахучих посторонних веществ;</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производство зерна - комплекс агротехнологических мероприятий, направленных на выращивание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розовоокрашенное зерно - зерно выполненное, блестящее, с розовой пигментацией оболочек преимущественно в области зародыша;</w:t>
      </w:r>
    </w:p>
    <w:p w:rsidR="000A0391" w:rsidRPr="004B1AC5" w:rsidRDefault="000A0391" w:rsidP="004B1AC5">
      <w:pPr>
        <w:pStyle w:val="ConsPlusNormal"/>
        <w:spacing w:line="300" w:lineRule="atLeast"/>
        <w:ind w:firstLine="540"/>
        <w:jc w:val="both"/>
        <w:rPr>
          <w:sz w:val="22"/>
          <w:szCs w:val="22"/>
        </w:rPr>
      </w:pPr>
      <w:r w:rsidRPr="004B1AC5">
        <w:rPr>
          <w:sz w:val="22"/>
          <w:szCs w:val="22"/>
        </w:rPr>
        <w:t>спорынья - зерно, пораженное грибом Claviceps purpurea в виде удлиненных плотных образований в колосе темно-фиолетового цвета;</w:t>
      </w:r>
    </w:p>
    <w:p w:rsidR="000A0391" w:rsidRPr="004B1AC5" w:rsidRDefault="000A0391" w:rsidP="004B1AC5">
      <w:pPr>
        <w:pStyle w:val="ConsPlusNormal"/>
        <w:spacing w:line="300" w:lineRule="atLeast"/>
        <w:ind w:firstLine="540"/>
        <w:jc w:val="both"/>
        <w:rPr>
          <w:sz w:val="22"/>
          <w:szCs w:val="22"/>
        </w:rPr>
      </w:pPr>
      <w:r w:rsidRPr="004B1AC5">
        <w:rPr>
          <w:sz w:val="22"/>
          <w:szCs w:val="22"/>
        </w:rPr>
        <w:t>сушка зерна - понижение влажности зерна с целью обеспечения его безопасности;</w:t>
      </w:r>
    </w:p>
    <w:p w:rsidR="000A0391" w:rsidRPr="004B1AC5" w:rsidRDefault="000A0391" w:rsidP="004B1AC5">
      <w:pPr>
        <w:pStyle w:val="ConsPlusNormal"/>
        <w:spacing w:line="300" w:lineRule="atLeast"/>
        <w:ind w:firstLine="540"/>
        <w:jc w:val="both"/>
        <w:rPr>
          <w:sz w:val="22"/>
          <w:szCs w:val="22"/>
        </w:rPr>
      </w:pPr>
      <w:r w:rsidRPr="004B1AC5">
        <w:rPr>
          <w:sz w:val="22"/>
          <w:szCs w:val="22"/>
        </w:rPr>
        <w:t>уполномоченный орган государства - члена Таможенного союза - наделенный полномочиями государственный орган государства - члена Таможенного союза, осуществляющий государственный контроль (надзор) за соблюдением требований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утилизация зерна - использование зерна, не соответствующего требованиям настоящего технического регламента, в целях, отличных от целей, для которых зерно предназначено и в которых обычно используется, либо приведение зерна, не соответствующего требованиям настоящего технического регламента, в состояние, не пригодное для любого его использования и применения, а также исключающее неблагоприятное воздействие его на человека, животных, растения и окружающую среду;</w:t>
      </w:r>
    </w:p>
    <w:p w:rsidR="000A0391" w:rsidRPr="004B1AC5" w:rsidRDefault="000A0391" w:rsidP="004B1AC5">
      <w:pPr>
        <w:pStyle w:val="ConsPlusNormal"/>
        <w:spacing w:line="300" w:lineRule="atLeast"/>
        <w:ind w:firstLine="540"/>
        <w:jc w:val="both"/>
        <w:rPr>
          <w:sz w:val="22"/>
          <w:szCs w:val="22"/>
        </w:rPr>
      </w:pPr>
      <w:r w:rsidRPr="004B1AC5">
        <w:rPr>
          <w:sz w:val="22"/>
          <w:szCs w:val="22"/>
        </w:rPr>
        <w:t>фузариозное зерно - зерно, пораженное при его созревании грибами рода фузариум (щуплое, легковесное, морщинистое, белесоватое, иногда с пятнами оранжево-розового цвета);</w:t>
      </w:r>
    </w:p>
    <w:p w:rsidR="000A0391" w:rsidRPr="004B1AC5" w:rsidRDefault="000A0391" w:rsidP="004B1AC5">
      <w:pPr>
        <w:pStyle w:val="ConsPlusNormal"/>
        <w:spacing w:line="300" w:lineRule="atLeast"/>
        <w:ind w:firstLine="540"/>
        <w:jc w:val="both"/>
        <w:rPr>
          <w:sz w:val="22"/>
          <w:szCs w:val="22"/>
        </w:rPr>
      </w:pPr>
      <w:r w:rsidRPr="004B1AC5">
        <w:rPr>
          <w:sz w:val="22"/>
          <w:szCs w:val="22"/>
        </w:rPr>
        <w:t>хранение зерна - технологический процесс создания в зернохранилище условий для обеспечения безопасности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экспертиза зерна - определение показателей безопасности зерна в целях принятия решения о возможности его утилизации.</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3. Правила выпуска зерна в обращение на рынке</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Зерно, поставляемое на пищевые и кормовые цели, выпускается в обращение на единой таможенной территории Таможенного союза при условии, что оно прошло необходимые процедуры оценки (подтверждения) соответствия, установленные настоящим техническим регламентом, а также другими техническими регламентами Таможенного союза, действие которых распространяется на зерно.</w:t>
      </w:r>
    </w:p>
    <w:p w:rsidR="000A0391" w:rsidRPr="004B1AC5" w:rsidRDefault="000A0391" w:rsidP="004B1AC5">
      <w:pPr>
        <w:pStyle w:val="ConsPlusNormal"/>
        <w:spacing w:line="300" w:lineRule="atLeast"/>
        <w:ind w:firstLine="540"/>
        <w:jc w:val="both"/>
        <w:rPr>
          <w:sz w:val="22"/>
          <w:szCs w:val="22"/>
        </w:rPr>
      </w:pPr>
      <w:r w:rsidRPr="004B1AC5">
        <w:rPr>
          <w:sz w:val="22"/>
          <w:szCs w:val="22"/>
        </w:rPr>
        <w:t>2. Каждая партия поставляемого зерна при его выпуске в обращение на единой таможенной территории Таможенного союза сопровождается товаросопроводительными документами, которые должны содержать информацию о декларации о соответствии партии зерна требованиям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выпуске в обращение на единой таможенной территории Таможенного союза зерна, предназначенного для направления на хранение и (или) обработку на территории страны-производителя, оно сопровождается товаросопроводительными документами без информации о декларации.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3. Поставляемое зерно, соответствие которого требованиям настоящего технического регламента не подтверждено, не может быть маркировано единым знаком обращения продукции на рынке государств - членов Таможенного союза и не допускается к выпуску в обращение на единой таможенной территории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bookmarkStart w:id="1" w:name="Par115"/>
      <w:bookmarkEnd w:id="1"/>
      <w:r w:rsidRPr="004B1AC5">
        <w:rPr>
          <w:sz w:val="22"/>
          <w:szCs w:val="22"/>
        </w:rPr>
        <w:t>Статья 4. Требования безопасности</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1. Показатели токсичных элементов, микотоксинов, бенз(а)пирена, пестицидов, радионуклидов, зараженности вредителями и вредных примесей в зерне, поставляемом на пищевые цели, не должны превышать предельно допустимых уровней, указанных в </w:t>
      </w:r>
      <w:hyperlink w:anchor="Par356" w:tooltip="ПРЕДЕЛЬНО ДОПУСТИМЫЕ УРОВНИ" w:history="1">
        <w:r w:rsidRPr="004B1AC5">
          <w:rPr>
            <w:sz w:val="22"/>
            <w:szCs w:val="22"/>
          </w:rPr>
          <w:t>приложениях 2</w:t>
        </w:r>
      </w:hyperlink>
      <w:r w:rsidRPr="004B1AC5">
        <w:rPr>
          <w:sz w:val="22"/>
          <w:szCs w:val="22"/>
        </w:rPr>
        <w:t xml:space="preserve">, </w:t>
      </w:r>
      <w:hyperlink w:anchor="Par557" w:tooltip="ПРЕДЕЛЬНО ДОПУСТИМЫЕ УРОВНИ" w:history="1">
        <w:r w:rsidRPr="004B1AC5">
          <w:rPr>
            <w:sz w:val="22"/>
            <w:szCs w:val="22"/>
          </w:rPr>
          <w:t>3</w:t>
        </w:r>
      </w:hyperlink>
      <w:r w:rsidRPr="004B1AC5">
        <w:rPr>
          <w:sz w:val="22"/>
          <w:szCs w:val="22"/>
        </w:rPr>
        <w:t xml:space="preserve"> к настоящему техническому регламенту.</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2. Показатели токсичных элементов, микотоксинов, пестицидов, радионуклидов, зараженности вредителями и вредных примесей в зерне, поставляемом на кормовые цели, не должны превышать предельно допустимых уровней, указанных в </w:t>
      </w:r>
      <w:hyperlink w:anchor="Par687" w:tooltip="ПРЕДЕЛЬНО ДОПУСТИМЫЕ УРОВНИ" w:history="1">
        <w:r w:rsidRPr="004B1AC5">
          <w:rPr>
            <w:sz w:val="22"/>
            <w:szCs w:val="22"/>
          </w:rPr>
          <w:t>приложениях 4</w:t>
        </w:r>
      </w:hyperlink>
      <w:r w:rsidRPr="004B1AC5">
        <w:rPr>
          <w:sz w:val="22"/>
          <w:szCs w:val="22"/>
        </w:rPr>
        <w:t xml:space="preserve">, </w:t>
      </w:r>
      <w:hyperlink w:anchor="Par868" w:tooltip="ПРЕДЕЛЬНО ДОПУСТИМЫЕ УРОВНИ" w:history="1">
        <w:r w:rsidRPr="004B1AC5">
          <w:rPr>
            <w:sz w:val="22"/>
            <w:szCs w:val="22"/>
          </w:rPr>
          <w:t>5</w:t>
        </w:r>
      </w:hyperlink>
      <w:r w:rsidRPr="004B1AC5">
        <w:rPr>
          <w:sz w:val="22"/>
          <w:szCs w:val="22"/>
        </w:rPr>
        <w:t xml:space="preserve"> к настоящему техническому регламенту.</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3. Определение остаточных количеств пестицидов, за исключением пестицидов, указанных в </w:t>
      </w:r>
      <w:hyperlink w:anchor="Par356" w:tooltip="ПРЕДЕЛЬНО ДОПУСТИМЫЕ УРОВНИ" w:history="1">
        <w:r w:rsidRPr="004B1AC5">
          <w:rPr>
            <w:sz w:val="22"/>
            <w:szCs w:val="22"/>
          </w:rPr>
          <w:t>приложениях 2</w:t>
        </w:r>
      </w:hyperlink>
      <w:r w:rsidRPr="004B1AC5">
        <w:rPr>
          <w:sz w:val="22"/>
          <w:szCs w:val="22"/>
        </w:rPr>
        <w:t xml:space="preserve">, </w:t>
      </w:r>
      <w:hyperlink w:anchor="Par687" w:tooltip="ПРЕДЕЛЬНО ДОПУСТИМЫЕ УРОВНИ" w:history="1">
        <w:r w:rsidRPr="004B1AC5">
          <w:rPr>
            <w:sz w:val="22"/>
            <w:szCs w:val="22"/>
          </w:rPr>
          <w:t>4</w:t>
        </w:r>
      </w:hyperlink>
      <w:r w:rsidRPr="004B1AC5">
        <w:rPr>
          <w:sz w:val="22"/>
          <w:szCs w:val="22"/>
        </w:rPr>
        <w:t xml:space="preserve"> к настоящему техническому регламенту, проводится на основании информации об их применении, предоставляемой изготовителем (поставщиком) зерна при выпуске его в обращение на единой таможенной территории Таможенного союза. Показатели их содержания в зерне не должны превышать предельно допустимых уровней, указанных в </w:t>
      </w:r>
      <w:hyperlink w:anchor="Par915" w:tooltip="ПРЕДЕЛЬНО ДОПУСТИМЫЕ УРОВНИ" w:history="1">
        <w:r w:rsidRPr="004B1AC5">
          <w:rPr>
            <w:sz w:val="22"/>
            <w:szCs w:val="22"/>
          </w:rPr>
          <w:t>приложении 6</w:t>
        </w:r>
      </w:hyperlink>
      <w:r w:rsidRPr="004B1AC5">
        <w:rPr>
          <w:sz w:val="22"/>
          <w:szCs w:val="22"/>
        </w:rPr>
        <w:t xml:space="preserve"> к настоящему техническому регламенту.</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4. Не допускается выпуск в обращение на единой таможенной территории Таможенного союза зерна, если содержание в нем остаточных количеств действующих веществ пестицидов, зарегистрированных в порядке, установленном законодательством государства - члена Таможенного союза, и указанных в </w:t>
      </w:r>
      <w:hyperlink w:anchor="Par356" w:tooltip="ПРЕДЕЛЬНО ДОПУСТИМЫЕ УРОВНИ" w:history="1">
        <w:r w:rsidRPr="004B1AC5">
          <w:rPr>
            <w:sz w:val="22"/>
            <w:szCs w:val="22"/>
          </w:rPr>
          <w:t>приложениях 2</w:t>
        </w:r>
      </w:hyperlink>
      <w:r w:rsidRPr="004B1AC5">
        <w:rPr>
          <w:sz w:val="22"/>
          <w:szCs w:val="22"/>
        </w:rPr>
        <w:t xml:space="preserve">, </w:t>
      </w:r>
      <w:hyperlink w:anchor="Par687" w:tooltip="ПРЕДЕЛЬНО ДОПУСТИМЫЕ УРОВНИ" w:history="1">
        <w:r w:rsidRPr="004B1AC5">
          <w:rPr>
            <w:sz w:val="22"/>
            <w:szCs w:val="22"/>
          </w:rPr>
          <w:t>4</w:t>
        </w:r>
      </w:hyperlink>
      <w:r w:rsidRPr="004B1AC5">
        <w:rPr>
          <w:sz w:val="22"/>
          <w:szCs w:val="22"/>
        </w:rPr>
        <w:t xml:space="preserve">, </w:t>
      </w:r>
      <w:hyperlink w:anchor="Par915" w:tooltip="ПРЕДЕЛЬНО ДОПУСТИМЫЕ УРОВНИ" w:history="1">
        <w:r w:rsidRPr="004B1AC5">
          <w:rPr>
            <w:sz w:val="22"/>
            <w:szCs w:val="22"/>
          </w:rPr>
          <w:t>6</w:t>
        </w:r>
      </w:hyperlink>
      <w:r w:rsidRPr="004B1AC5">
        <w:rPr>
          <w:sz w:val="22"/>
          <w:szCs w:val="22"/>
        </w:rPr>
        <w:t xml:space="preserve"> к настоящему техническому регламенту, превышает допустимые уровни.</w:t>
      </w:r>
    </w:p>
    <w:p w:rsidR="000A0391" w:rsidRPr="004B1AC5" w:rsidRDefault="000A0391" w:rsidP="004B1AC5">
      <w:pPr>
        <w:pStyle w:val="ConsPlusNormal"/>
        <w:spacing w:line="300" w:lineRule="atLeast"/>
        <w:ind w:firstLine="540"/>
        <w:jc w:val="both"/>
        <w:rPr>
          <w:sz w:val="22"/>
          <w:szCs w:val="22"/>
        </w:rPr>
      </w:pPr>
      <w:r w:rsidRPr="004B1AC5">
        <w:rPr>
          <w:sz w:val="22"/>
          <w:szCs w:val="22"/>
        </w:rPr>
        <w:t>5. Удобрения, используемые при производстве зерна, должны соответствовать требованиям законодательства Таможенного союза, а до вступления в силу соответствующих технических регламентов Таможенного союза - требованиям законодательства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6. Хранение зерна осуществляется в зернохранилищах, обеспечивающих безопасность зерна и сохранность его потребительских свойств, при соблюдении требований к процессам хранения зерна, установленных настоящим техническим регламентом, а также условий хранения, установленных национальным законодательством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7. Поверхности стен, потолков, несущих конструкций, дверей, пола производственных помещений, а также силосов и бункеров должны быть доступными для их очистки и обеззараживания. Состояние кровли и стен зернохранилищ, конструкции входных отверстий каналов активной вентиляции должны обеспечить предотвращение попадания в них атмосферных осадков и посторонних предметов.</w:t>
      </w:r>
    </w:p>
    <w:p w:rsidR="000A0391" w:rsidRPr="004B1AC5" w:rsidRDefault="000A0391" w:rsidP="004B1AC5">
      <w:pPr>
        <w:pStyle w:val="ConsPlusNormal"/>
        <w:spacing w:line="300" w:lineRule="atLeast"/>
        <w:ind w:firstLine="540"/>
        <w:jc w:val="both"/>
        <w:rPr>
          <w:sz w:val="22"/>
          <w:szCs w:val="22"/>
        </w:rPr>
      </w:pPr>
      <w:r w:rsidRPr="004B1AC5">
        <w:rPr>
          <w:sz w:val="22"/>
          <w:szCs w:val="22"/>
        </w:rPr>
        <w:t>8. Технологический процесс обработки зерна в зернохранилищах должен обеспечивать сушку, очистку и обеззараживание зерна до уровня, обеспечивающего безопасное и стойкое для хранения состояние.</w:t>
      </w:r>
    </w:p>
    <w:p w:rsidR="000A0391" w:rsidRPr="004B1AC5" w:rsidRDefault="000A0391" w:rsidP="004B1AC5">
      <w:pPr>
        <w:pStyle w:val="ConsPlusNormal"/>
        <w:spacing w:line="300" w:lineRule="atLeast"/>
        <w:ind w:firstLine="540"/>
        <w:jc w:val="both"/>
        <w:rPr>
          <w:sz w:val="22"/>
          <w:szCs w:val="22"/>
        </w:rPr>
      </w:pPr>
      <w:r w:rsidRPr="004B1AC5">
        <w:rPr>
          <w:sz w:val="22"/>
          <w:szCs w:val="22"/>
        </w:rPr>
        <w:t>9. В зернохранилищах не допускается хранить совместно с зерном токсичные, горючие химические вещества, горюче-смазочные материалы и нефтепродукты, а также пищевую продукцию иного вида и непищевую продукцию в случае, если это может привести к загрязнению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10. Процесс обеззараживания зараженного вредителями зерна должен обеспечивать безопасность зерна в соответствии с требованиями, установленными настоящим техническим регламентом.</w:t>
      </w:r>
    </w:p>
    <w:p w:rsidR="000A0391" w:rsidRPr="004B1AC5" w:rsidRDefault="000A0391" w:rsidP="004B1AC5">
      <w:pPr>
        <w:pStyle w:val="ConsPlusNormal"/>
        <w:spacing w:line="300" w:lineRule="atLeast"/>
        <w:ind w:firstLine="540"/>
        <w:jc w:val="both"/>
        <w:rPr>
          <w:sz w:val="22"/>
          <w:szCs w:val="22"/>
        </w:rPr>
      </w:pPr>
      <w:bookmarkStart w:id="2" w:name="Par127"/>
      <w:bookmarkEnd w:id="2"/>
      <w:r w:rsidRPr="004B1AC5">
        <w:rPr>
          <w:sz w:val="22"/>
          <w:szCs w:val="22"/>
        </w:rPr>
        <w:t>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w:t>
      </w:r>
    </w:p>
    <w:p w:rsidR="000A0391" w:rsidRPr="004B1AC5" w:rsidRDefault="000A0391" w:rsidP="004B1AC5">
      <w:pPr>
        <w:pStyle w:val="ConsPlusNormal"/>
        <w:spacing w:line="300" w:lineRule="atLeast"/>
        <w:ind w:firstLine="540"/>
        <w:jc w:val="both"/>
        <w:rPr>
          <w:sz w:val="22"/>
          <w:szCs w:val="22"/>
        </w:rPr>
      </w:pPr>
      <w:r w:rsidRPr="004B1AC5">
        <w:rPr>
          <w:sz w:val="22"/>
          <w:szCs w:val="22"/>
        </w:rPr>
        <w:t>12. В зернохранилищах при хранении зерна должны обеспечиваться условия, позволяющие исключить возможность самовозгорания зерна, а также условия, обеспечивающие взрыво- и пожаробезопасность.</w:t>
      </w:r>
    </w:p>
    <w:p w:rsidR="000A0391" w:rsidRPr="004B1AC5" w:rsidRDefault="000A0391" w:rsidP="004B1AC5">
      <w:pPr>
        <w:pStyle w:val="ConsPlusNormal"/>
        <w:spacing w:line="300" w:lineRule="atLeast"/>
        <w:ind w:firstLine="540"/>
        <w:jc w:val="both"/>
        <w:rPr>
          <w:sz w:val="22"/>
          <w:szCs w:val="22"/>
        </w:rPr>
      </w:pPr>
      <w:r w:rsidRPr="004B1AC5">
        <w:rPr>
          <w:sz w:val="22"/>
          <w:szCs w:val="22"/>
        </w:rPr>
        <w:t>13. Перевозка зерна осуществляется транспортными средствами, обеспечивающими безопасность и сохранность зерна при его перевозке.</w:t>
      </w:r>
    </w:p>
    <w:p w:rsidR="000A0391" w:rsidRPr="004B1AC5" w:rsidRDefault="000A0391" w:rsidP="004B1AC5">
      <w:pPr>
        <w:pStyle w:val="ConsPlusNormal"/>
        <w:spacing w:line="300" w:lineRule="atLeast"/>
        <w:ind w:firstLine="540"/>
        <w:jc w:val="both"/>
        <w:rPr>
          <w:sz w:val="22"/>
          <w:szCs w:val="22"/>
        </w:rPr>
      </w:pPr>
      <w:r w:rsidRPr="004B1AC5">
        <w:rPr>
          <w:sz w:val="22"/>
          <w:szCs w:val="22"/>
        </w:rPr>
        <w:t>14. Конструкция грузовых отделений транспортных средств и контейнеров должна обеспечивать защиту зерна от загрязнения, препятствовать просыпанию зерна, проникновению животных, в том числе грызунов и насекомых, а также обеспечивать проведение очистки и (или) мойки, и (или) дезинфекции, и (или) дезинсекции, и (или) дератизации.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15. Грузовые отделения транспортных средств и контейнеры не должны являться источником загрязнения зерна.</w:t>
      </w:r>
    </w:p>
    <w:p w:rsidR="000A0391" w:rsidRPr="004B1AC5" w:rsidRDefault="000A0391" w:rsidP="004B1AC5">
      <w:pPr>
        <w:pStyle w:val="ConsPlusNormal"/>
        <w:spacing w:line="300" w:lineRule="atLeast"/>
        <w:ind w:firstLine="540"/>
        <w:jc w:val="both"/>
        <w:rPr>
          <w:sz w:val="22"/>
          <w:szCs w:val="22"/>
        </w:rPr>
      </w:pPr>
      <w:bookmarkStart w:id="3" w:name="Par132"/>
      <w:bookmarkEnd w:id="3"/>
      <w:r w:rsidRPr="004B1AC5">
        <w:rPr>
          <w:sz w:val="22"/>
          <w:szCs w:val="22"/>
        </w:rPr>
        <w:t>16. Зерно перевозится бестарным методом, в транспортной таре или потребительской упаковке.</w:t>
      </w:r>
    </w:p>
    <w:p w:rsidR="000A0391" w:rsidRPr="004B1AC5" w:rsidRDefault="000A0391" w:rsidP="004B1AC5">
      <w:pPr>
        <w:pStyle w:val="ConsPlusNormal"/>
        <w:spacing w:line="300" w:lineRule="atLeast"/>
        <w:ind w:firstLine="540"/>
        <w:jc w:val="both"/>
        <w:rPr>
          <w:sz w:val="22"/>
          <w:szCs w:val="22"/>
        </w:rPr>
      </w:pPr>
      <w:r w:rsidRPr="004B1AC5">
        <w:rPr>
          <w:sz w:val="22"/>
          <w:szCs w:val="22"/>
        </w:rPr>
        <w:t>Зерно, перевозимое бестарным методом, должно сопровождаться товаросопроводительными документами, обеспечивающими его прослеживаемость, содержащими информацию о:</w:t>
      </w:r>
    </w:p>
    <w:p w:rsidR="000A0391" w:rsidRPr="004B1AC5" w:rsidRDefault="000A0391" w:rsidP="004B1AC5">
      <w:pPr>
        <w:pStyle w:val="ConsPlusNormal"/>
        <w:spacing w:line="300" w:lineRule="atLeast"/>
        <w:ind w:firstLine="540"/>
        <w:jc w:val="both"/>
        <w:rPr>
          <w:sz w:val="22"/>
          <w:szCs w:val="22"/>
        </w:rPr>
      </w:pPr>
      <w:bookmarkStart w:id="4" w:name="Par134"/>
      <w:bookmarkEnd w:id="4"/>
      <w:r w:rsidRPr="004B1AC5">
        <w:rPr>
          <w:sz w:val="22"/>
          <w:szCs w:val="22"/>
        </w:rPr>
        <w:t>1) виде зерна, годе урожая, месте происхождения, назначении зерна (на пищевые или кормовые цели, на хранение и (или) обработку, на экспорт);</w:t>
      </w:r>
    </w:p>
    <w:p w:rsidR="000A0391" w:rsidRPr="004B1AC5" w:rsidRDefault="000A0391" w:rsidP="004B1AC5">
      <w:pPr>
        <w:pStyle w:val="ConsPlusNormal"/>
        <w:spacing w:line="300" w:lineRule="atLeast"/>
        <w:ind w:firstLine="540"/>
        <w:jc w:val="both"/>
        <w:rPr>
          <w:sz w:val="22"/>
          <w:szCs w:val="22"/>
        </w:rPr>
      </w:pPr>
      <w:r w:rsidRPr="004B1AC5">
        <w:rPr>
          <w:sz w:val="22"/>
          <w:szCs w:val="22"/>
        </w:rPr>
        <w:t>2) количестве зерна, в единицах массы;</w:t>
      </w:r>
    </w:p>
    <w:p w:rsidR="000A0391" w:rsidRPr="004B1AC5" w:rsidRDefault="000A0391" w:rsidP="004B1AC5">
      <w:pPr>
        <w:pStyle w:val="ConsPlusNormal"/>
        <w:spacing w:line="300" w:lineRule="atLeast"/>
        <w:ind w:firstLine="540"/>
        <w:jc w:val="both"/>
        <w:rPr>
          <w:sz w:val="22"/>
          <w:szCs w:val="22"/>
        </w:rPr>
      </w:pPr>
      <w:r w:rsidRPr="004B1AC5">
        <w:rPr>
          <w:sz w:val="22"/>
          <w:szCs w:val="22"/>
        </w:rPr>
        <w:t>3) наименовании и месте нахождения заявителя;</w:t>
      </w:r>
    </w:p>
    <w:p w:rsidR="000A0391" w:rsidRPr="004B1AC5" w:rsidRDefault="000A0391" w:rsidP="004B1AC5">
      <w:pPr>
        <w:pStyle w:val="ConsPlusNormal"/>
        <w:spacing w:line="300" w:lineRule="atLeast"/>
        <w:ind w:firstLine="540"/>
        <w:jc w:val="both"/>
        <w:rPr>
          <w:sz w:val="22"/>
          <w:szCs w:val="22"/>
        </w:rPr>
      </w:pPr>
      <w:bookmarkStart w:id="5" w:name="Par137"/>
      <w:bookmarkEnd w:id="5"/>
      <w:r w:rsidRPr="004B1AC5">
        <w:rPr>
          <w:sz w:val="22"/>
          <w:szCs w:val="22"/>
        </w:rPr>
        <w:t>4) о наличии в зерне генно-модифицированных (трансгенных) организмов (далее - ГМО) в случае если содержание указанных организмов в зерне составляет более 0,9 процента.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Для зерна, полученного с применением ГМО, должна быть приведена информация: "генетически модифицированное зерно" или "зерно, полученное с использованием генно-модифицированных организмов" или "зерно содержит компоненты генно-модифицированных организмов", с указанием уникального идентификатора трансформационного события.</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Маркировка зерна, помещенного в потребительскую упаковку (зерно на кормовые цели), и зерна в транспортной таре должна содержать информацию, указанную в </w:t>
      </w:r>
      <w:hyperlink w:anchor="Par134" w:tooltip="1) виде зерна, годе урожая, месте происхождения, назначении зерна (на пищевые или кормовые цели, на хранение и (или) обработку, на экспорт);" w:history="1">
        <w:r w:rsidRPr="004B1AC5">
          <w:rPr>
            <w:sz w:val="22"/>
            <w:szCs w:val="22"/>
          </w:rPr>
          <w:t>подпунктах 1</w:t>
        </w:r>
      </w:hyperlink>
      <w:r w:rsidRPr="004B1AC5">
        <w:rPr>
          <w:sz w:val="22"/>
          <w:szCs w:val="22"/>
        </w:rPr>
        <w:t xml:space="preserve"> - </w:t>
      </w:r>
      <w:hyperlink w:anchor="Par137" w:tooltip="4) о наличии в зерне генно-модифицированных (трансгенных) организмов (далее - ГМО) в случае если содержание указанных организмов в зерне составляет более 0,9 процента." w:history="1">
        <w:r w:rsidRPr="004B1AC5">
          <w:rPr>
            <w:sz w:val="22"/>
            <w:szCs w:val="22"/>
          </w:rPr>
          <w:t>4</w:t>
        </w:r>
      </w:hyperlink>
      <w:r w:rsidRPr="004B1AC5">
        <w:rPr>
          <w:sz w:val="22"/>
          <w:szCs w:val="22"/>
        </w:rPr>
        <w:t xml:space="preserve"> настоящего пункта, и информацию о сроке годности и условиях хранения зерна (для зерна, предназначенного на кормовые цели и упакованного в потребительскую упаковку).</w:t>
      </w:r>
    </w:p>
    <w:p w:rsidR="000A0391" w:rsidRPr="004B1AC5" w:rsidRDefault="000A0391" w:rsidP="004B1AC5">
      <w:pPr>
        <w:pStyle w:val="ConsPlusNormal"/>
        <w:spacing w:line="300" w:lineRule="atLeast"/>
        <w:ind w:firstLine="540"/>
        <w:jc w:val="both"/>
        <w:rPr>
          <w:sz w:val="22"/>
          <w:szCs w:val="22"/>
        </w:rPr>
      </w:pPr>
      <w:r w:rsidRPr="004B1AC5">
        <w:rPr>
          <w:sz w:val="22"/>
          <w:szCs w:val="22"/>
        </w:rPr>
        <w:t>Допускается маркировку зерна дополнять надписью: "Срок годности не ограничен при соблюдении условий хранения".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Маркировка зерна, помещенного в транспортную тару и (или) потребительскую упаковку, должна быть на русском языке. Допускается нанесение маркировки на государственном(ых) языке(ах)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Информацию о наименовании места нахождения изготовителя зерна, расположенного за пределами единой таможенной территории Таможенного союза, допускается указывать буквами латинского алфавита и арабскими цифрами или на государственном(ых) языке(ах) страны по месту нахождения изготовителя зерна при условии ее указания на русском языке.</w:t>
      </w:r>
    </w:p>
    <w:p w:rsidR="000A0391" w:rsidRPr="004B1AC5" w:rsidRDefault="000A0391" w:rsidP="004B1AC5">
      <w:pPr>
        <w:pStyle w:val="ConsPlusNormal"/>
        <w:spacing w:line="300" w:lineRule="atLeast"/>
        <w:ind w:firstLine="540"/>
        <w:jc w:val="both"/>
        <w:rPr>
          <w:sz w:val="22"/>
          <w:szCs w:val="22"/>
        </w:rPr>
      </w:pPr>
      <w:r w:rsidRPr="004B1AC5">
        <w:rPr>
          <w:sz w:val="22"/>
          <w:szCs w:val="22"/>
        </w:rPr>
        <w:t>Информация для приобретателя (потребителя), указанная на маркировке, должна быть понятной, легко читаемой, достоверной и не вводить его в заблуждение. Надписи, знаки, символы должны быть контрастными фону, на который нанесена маркировка.</w:t>
      </w:r>
    </w:p>
    <w:p w:rsidR="000A0391" w:rsidRPr="004B1AC5" w:rsidRDefault="000A0391" w:rsidP="004B1AC5">
      <w:pPr>
        <w:pStyle w:val="ConsPlusNormal"/>
        <w:spacing w:line="300" w:lineRule="atLeast"/>
        <w:ind w:firstLine="540"/>
        <w:jc w:val="both"/>
        <w:rPr>
          <w:sz w:val="22"/>
          <w:szCs w:val="22"/>
        </w:rPr>
      </w:pPr>
      <w:r w:rsidRPr="004B1AC5">
        <w:rPr>
          <w:sz w:val="22"/>
          <w:szCs w:val="22"/>
        </w:rPr>
        <w:t>Маркировка зерна, упакованного в потребительскую упаковку (зерно на кормовые цели), должна наноситься на потребительскую упаковку и (или) на этикетку, и (или) контрэтикетку, и (или) на листок-вкладыш, помещаемый в каждую упаковочную единицу либо прилагаемый к каждой упаковочной единице.</w:t>
      </w:r>
    </w:p>
    <w:p w:rsidR="000A0391" w:rsidRPr="004B1AC5" w:rsidRDefault="000A0391" w:rsidP="004B1AC5">
      <w:pPr>
        <w:pStyle w:val="ConsPlusNormal"/>
        <w:spacing w:line="300" w:lineRule="atLeast"/>
        <w:ind w:firstLine="540"/>
        <w:jc w:val="both"/>
        <w:rPr>
          <w:sz w:val="22"/>
          <w:szCs w:val="22"/>
        </w:rPr>
      </w:pPr>
      <w:r w:rsidRPr="004B1AC5">
        <w:rPr>
          <w:sz w:val="22"/>
          <w:szCs w:val="22"/>
        </w:rPr>
        <w:t>Маркировка зерна, помещенного непосредственно в транспортную тару, должна наноситься на транспортную тару, и (или) на этикетку, и (или) контрэтикетку, и (или) на листок-вкладыш, помещаемый в каждую транспортную тару или прилагаемый к каждой транспортной таре, либо содержаться в товаросопроводительных документах.</w:t>
      </w:r>
    </w:p>
    <w:p w:rsidR="000A0391" w:rsidRPr="004B1AC5" w:rsidRDefault="000A0391" w:rsidP="004B1AC5">
      <w:pPr>
        <w:pStyle w:val="ConsPlusNormal"/>
        <w:spacing w:line="300" w:lineRule="atLeast"/>
        <w:ind w:firstLine="540"/>
        <w:jc w:val="both"/>
        <w:rPr>
          <w:sz w:val="22"/>
          <w:szCs w:val="22"/>
        </w:rPr>
      </w:pPr>
      <w:r w:rsidRPr="004B1AC5">
        <w:rPr>
          <w:sz w:val="22"/>
          <w:szCs w:val="22"/>
        </w:rPr>
        <w:t>Упаковка должна соответствовать требованиям технического регламента Таможенного союза "О безопасности упаковки".</w:t>
      </w:r>
    </w:p>
    <w:p w:rsidR="000A0391" w:rsidRPr="004B1AC5" w:rsidRDefault="000A0391" w:rsidP="004B1AC5">
      <w:pPr>
        <w:pStyle w:val="ConsPlusNormal"/>
        <w:spacing w:line="300" w:lineRule="atLeast"/>
        <w:ind w:firstLine="540"/>
        <w:jc w:val="both"/>
        <w:rPr>
          <w:sz w:val="22"/>
          <w:szCs w:val="22"/>
        </w:rPr>
      </w:pPr>
      <w:r w:rsidRPr="004B1AC5">
        <w:rPr>
          <w:sz w:val="22"/>
          <w:szCs w:val="22"/>
        </w:rPr>
        <w:t>17. Партия поставляемого зерна, не отвечающая требованиям настоящего технического регламента, подлежит возврату или утилизации.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Уполномоченный орган государства - члена Таможенного союза, на территории которого выявлено зерно, не соответствующее требованиям настоящего технического регламента, принимает решение о проведении экспертизы зерна и формирует комиссию в составе представителей уполномоченного органа, изготовителя (собственника) и получателя зерна, которая отбирает образец и направляет ее в аккредитованную испытательную лабораторию (центр), включенную в Единый реестр органов по сертификации и испытательных лабораторий (центров) Таможенного союза, для проведения испытаний. Выбор аккредитованной лаборатории (центра) осуществляется комиссией.</w:t>
      </w:r>
    </w:p>
    <w:p w:rsidR="000A0391" w:rsidRPr="004B1AC5" w:rsidRDefault="000A0391" w:rsidP="004B1AC5">
      <w:pPr>
        <w:pStyle w:val="ConsPlusNormal"/>
        <w:spacing w:line="300" w:lineRule="atLeast"/>
        <w:ind w:firstLine="540"/>
        <w:jc w:val="both"/>
        <w:rPr>
          <w:sz w:val="22"/>
          <w:szCs w:val="22"/>
        </w:rPr>
      </w:pPr>
      <w:r w:rsidRPr="004B1AC5">
        <w:rPr>
          <w:sz w:val="22"/>
          <w:szCs w:val="22"/>
        </w:rPr>
        <w:t>18. Зерно на период, необходимый для проведения экспертизы и принятия решения о возможности его возврата или утилизации, подлежит хранению в отдельных помещениях с указанием объема партии и соблюдением условий, исключающих доступ к зерну, а также его засорение и заражение вредителями.</w:t>
      </w:r>
    </w:p>
    <w:p w:rsidR="000A0391" w:rsidRPr="004B1AC5" w:rsidRDefault="000A0391" w:rsidP="004B1AC5">
      <w:pPr>
        <w:pStyle w:val="ConsPlusNormal"/>
        <w:spacing w:line="300" w:lineRule="atLeast"/>
        <w:ind w:firstLine="540"/>
        <w:jc w:val="both"/>
        <w:rPr>
          <w:sz w:val="22"/>
          <w:szCs w:val="22"/>
        </w:rPr>
      </w:pPr>
      <w:r w:rsidRPr="004B1AC5">
        <w:rPr>
          <w:sz w:val="22"/>
          <w:szCs w:val="22"/>
        </w:rPr>
        <w:t>19. На основании результатов испытаний комиссия принимает решение о возврате или утилизации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20. Возврат и утилизация зерна осуществляются в соответствии с требованиями национального экологического законодательства и национального законодательства в области карантина растений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21. При утилизации зерна, не соответствующего требованиям настоящего технического регламента, изготовитель (собственник) обязан представить в уполномоченный орган государства - члена Таможенного союза документ, подтверждающий факт утилизации такого зерна, в порядке, установленном национальным законодательством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bookmarkStart w:id="6" w:name="Par154"/>
      <w:bookmarkEnd w:id="6"/>
      <w:r w:rsidRPr="004B1AC5">
        <w:rPr>
          <w:sz w:val="22"/>
          <w:szCs w:val="22"/>
        </w:rPr>
        <w:t>Статья 5. Обеспечение соответствия требованиям безопасности</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Соответствие зерна настоящему техническому регламенту обеспечивается выполнением его требований и выполнением требований других технических регламентов Таможенного союза, действие которых на него распространяется.</w:t>
      </w:r>
    </w:p>
    <w:p w:rsidR="000A0391" w:rsidRPr="004B1AC5" w:rsidRDefault="000A0391" w:rsidP="004B1AC5">
      <w:pPr>
        <w:pStyle w:val="ConsPlusNormal"/>
        <w:spacing w:line="300" w:lineRule="atLeast"/>
        <w:ind w:firstLine="540"/>
        <w:jc w:val="both"/>
        <w:rPr>
          <w:sz w:val="22"/>
          <w:szCs w:val="22"/>
        </w:rPr>
      </w:pPr>
      <w:r w:rsidRPr="004B1AC5">
        <w:rPr>
          <w:sz w:val="22"/>
          <w:szCs w:val="22"/>
        </w:rPr>
        <w:t>Методы исследований (испытаний) и измерений устанавливаются в стандартах, включенных в Перечень стандартов, содержащих правила и методы исследований (испытаний) и измерений, в том числе правила отбора образцов, необходимых для применения и исполнения требований настоящего технического регламента и осуществления оценки (подтверждения) соответствия продукции, утверждаемый Комиссией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6. Оценка соответствия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Оценка соответствия поставляемого зерна требованиям настоящего технического регламента проводится в формах:</w:t>
      </w:r>
    </w:p>
    <w:p w:rsidR="000A0391" w:rsidRPr="004B1AC5" w:rsidRDefault="000A0391" w:rsidP="004B1AC5">
      <w:pPr>
        <w:pStyle w:val="ConsPlusNormal"/>
        <w:spacing w:line="300" w:lineRule="atLeast"/>
        <w:ind w:firstLine="540"/>
        <w:jc w:val="both"/>
        <w:rPr>
          <w:sz w:val="22"/>
          <w:szCs w:val="22"/>
        </w:rPr>
      </w:pPr>
      <w:r w:rsidRPr="004B1AC5">
        <w:rPr>
          <w:sz w:val="22"/>
          <w:szCs w:val="22"/>
        </w:rPr>
        <w:t>1) подтверждения (декларирования) соответствия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2) государственного контроля (надзора) за соблюдением требований настоящего технического регламента в отношении зерна и связанных с требованиями к нему процессов производства, хранения, перевозки, реализации и утилизации зерна.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bookmarkStart w:id="7" w:name="Par165"/>
      <w:bookmarkEnd w:id="7"/>
      <w:r w:rsidRPr="004B1AC5">
        <w:rPr>
          <w:sz w:val="22"/>
          <w:szCs w:val="22"/>
        </w:rPr>
        <w:t>Статья 7. Подтверждение соответствия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1. Зерно, выпускаемое в обращение на единую таможенную территорию Таможенного союза, поставляемое на пищевые и кормовые цели, подлежит подтверждению соответствия в форме декларирования соответствия.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Зерно, выпускаемое в обращение на единую таможенную территорию Таможенного союза, направляемое на хранение и (или) обработку на территории страны-производителя, не подлежит подтверждению соответствия.</w:t>
      </w:r>
    </w:p>
    <w:p w:rsidR="000A0391" w:rsidRPr="004B1AC5" w:rsidRDefault="000A0391" w:rsidP="004B1AC5">
      <w:pPr>
        <w:pStyle w:val="ConsPlusNormal"/>
        <w:spacing w:line="300" w:lineRule="atLeast"/>
        <w:ind w:firstLine="540"/>
        <w:jc w:val="both"/>
        <w:rPr>
          <w:sz w:val="22"/>
          <w:szCs w:val="22"/>
        </w:rPr>
      </w:pPr>
      <w:r w:rsidRPr="004B1AC5">
        <w:rPr>
          <w:sz w:val="22"/>
          <w:szCs w:val="22"/>
        </w:rPr>
        <w:t>2. Подтверждение соответствия зерна, произведенного на единой таможенной территории Таможенного союза, и зерна, ввозимого на единую таможенную территорию Таможенного союза, проводится по единым правилам и схемам, установленным настоящим техническим регламентом.</w:t>
      </w:r>
    </w:p>
    <w:p w:rsidR="000A0391" w:rsidRPr="004B1AC5" w:rsidRDefault="000A0391" w:rsidP="004B1AC5">
      <w:pPr>
        <w:pStyle w:val="ConsPlusNormal"/>
        <w:spacing w:line="300" w:lineRule="atLeast"/>
        <w:ind w:firstLine="540"/>
        <w:jc w:val="both"/>
        <w:rPr>
          <w:sz w:val="22"/>
          <w:szCs w:val="22"/>
        </w:rPr>
      </w:pPr>
      <w:r w:rsidRPr="004B1AC5">
        <w:rPr>
          <w:sz w:val="22"/>
          <w:szCs w:val="22"/>
        </w:rPr>
        <w:t>3. При декларировании соответствия заявителем может быть зарегистрированное в соответствии с национальным законодательством государства - члена Таможенного союза на его территории юридическое лицо или физическое лицо в качестве индивидуального предпринимателя, либо являющееся изготовителем или продавцом, либо выполняющее функции иностранного изготовителя на основании договора с ним в части обеспечения соответствия поставляемого зерна требованиям технических регламентов Таможенного союза и в части ответственности за несоответствие поставляемого зерна требованиям технических регламентов Таможенного союза (лицо, выполняющее функции иностранного изготовителя).</w:t>
      </w:r>
    </w:p>
    <w:p w:rsidR="000A0391" w:rsidRPr="004B1AC5" w:rsidRDefault="000A0391" w:rsidP="004B1AC5">
      <w:pPr>
        <w:pStyle w:val="ConsPlusNormal"/>
        <w:spacing w:line="300" w:lineRule="atLeast"/>
        <w:ind w:firstLine="540"/>
        <w:jc w:val="both"/>
        <w:rPr>
          <w:sz w:val="22"/>
          <w:szCs w:val="22"/>
        </w:rPr>
      </w:pPr>
      <w:r w:rsidRPr="004B1AC5">
        <w:rPr>
          <w:sz w:val="22"/>
          <w:szCs w:val="22"/>
        </w:rPr>
        <w:t>4. В зависимости от схемы декларирования соответствия подтверждение соответствия в форме декларирования соответствия осуществляется на основании собственных доказательств и (или) доказательств, полученных с участием третьей стороны: органа по сертификации продукции, органа по сертификации систем менеджмента, аккредитованной испытательной лаборатории, включенных в Единый реестр органов по сертификации и испытательных лабораторий (центров)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5. Декларирование соответствия зерна осуществляется по схемам 1д, 2д, 3д, 4д и 6д.</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декларировании соответствия по схемам 1д, 3д, 6д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являющееся изготовителем, либо выполняющее функции иностранного изготовителя.</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декларировании соответствия по схемам 2д, 4д заявителем может быть зарегистрированное в соответствии с законодательством государства - члена Таможенного союза на его территории юридическое лицо или физическое лицо, являющееся изготовителем или продавцом, либо выполняющее функции иностранного изготовителя.</w:t>
      </w:r>
    </w:p>
    <w:p w:rsidR="000A0391" w:rsidRPr="004B1AC5" w:rsidRDefault="000A0391" w:rsidP="004B1AC5">
      <w:pPr>
        <w:pStyle w:val="ConsPlusNormal"/>
        <w:spacing w:line="300" w:lineRule="atLeast"/>
        <w:ind w:firstLine="540"/>
        <w:jc w:val="both"/>
        <w:rPr>
          <w:sz w:val="22"/>
          <w:szCs w:val="22"/>
        </w:rPr>
      </w:pPr>
      <w:r w:rsidRPr="004B1AC5">
        <w:rPr>
          <w:sz w:val="22"/>
          <w:szCs w:val="22"/>
        </w:rPr>
        <w:t>6. Схема декларирования 1д включает следующие процедуры: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формирование и анализ технической документации;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осуществление производственного контроля;</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проведение испытаний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принятие и регистрация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нанесение единого знака обращения.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предпринимает все необходимые меры, чтобы процесс производства был стабильным и обеспечивал соответствие зерна требованиям настоящего технического регламента, формирует техническую документацию и проводит ее анализ.</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обеспечивает проведение производственного контроля.</w:t>
      </w:r>
    </w:p>
    <w:p w:rsidR="000A0391" w:rsidRPr="004B1AC5" w:rsidRDefault="000A0391" w:rsidP="004B1AC5">
      <w:pPr>
        <w:pStyle w:val="ConsPlusNormal"/>
        <w:spacing w:line="300" w:lineRule="atLeast"/>
        <w:ind w:firstLine="540"/>
        <w:jc w:val="both"/>
        <w:rPr>
          <w:sz w:val="22"/>
          <w:szCs w:val="22"/>
        </w:rPr>
      </w:pPr>
      <w:r w:rsidRPr="004B1AC5">
        <w:rPr>
          <w:sz w:val="22"/>
          <w:szCs w:val="22"/>
        </w:rPr>
        <w:t>С целью контроля соответствия зерна требованиям настоящего технического регламента заявитель проводит испытания образцов зерна. Испытания образцов зерна проводятся по выбору заявителя в испытательной лаборатории или аккредитованной испытательной лаборатории.</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оформляет декларацию о соответствии и регистрирует ее по уведомительному принципу в установленном Комиссией Таможенного союза порядке.</w:t>
      </w:r>
    </w:p>
    <w:p w:rsidR="000A0391" w:rsidRPr="004B1AC5" w:rsidRDefault="000A0391" w:rsidP="004B1AC5">
      <w:pPr>
        <w:pStyle w:val="ConsPlusNormal"/>
        <w:spacing w:line="300" w:lineRule="atLeast"/>
        <w:ind w:firstLine="540"/>
        <w:jc w:val="both"/>
        <w:rPr>
          <w:sz w:val="22"/>
          <w:szCs w:val="22"/>
        </w:rPr>
      </w:pPr>
      <w:r w:rsidRPr="004B1AC5">
        <w:rPr>
          <w:sz w:val="22"/>
          <w:szCs w:val="22"/>
        </w:rPr>
        <w:t>Срок действия декларации о соответствии зерна, выпускаемого серийно, - не более 3 лет.</w:t>
      </w:r>
    </w:p>
    <w:p w:rsidR="000A0391" w:rsidRPr="004B1AC5" w:rsidRDefault="000A0391" w:rsidP="004B1AC5">
      <w:pPr>
        <w:pStyle w:val="ConsPlusNormal"/>
        <w:spacing w:line="300" w:lineRule="atLeast"/>
        <w:ind w:firstLine="540"/>
        <w:jc w:val="both"/>
        <w:rPr>
          <w:sz w:val="22"/>
          <w:szCs w:val="22"/>
        </w:rPr>
      </w:pPr>
      <w:r w:rsidRPr="004B1AC5">
        <w:rPr>
          <w:sz w:val="22"/>
          <w:szCs w:val="22"/>
        </w:rPr>
        <w:t>7. Схема декларирования 2д включает следующие процедуры: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формирование и анализ технической документации;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проведение испытаний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принятие и регистрация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нанесение единого знака обращения.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формирует техническую документацию и проводит ее анализ.</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проводит испытания образцов зерна для обеспечения подтверждения заявленного соответствия партии зерна требованиям настоящего технического регламента. Испытания образцов зерна проводятся по выбору заявителя в испытательной лаборатории или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оформляет декларацию о соответствии и регистрирует ее по уведомительному принципу в установленном Комиссией Таможенного союза порядке.</w:t>
      </w:r>
    </w:p>
    <w:p w:rsidR="000A0391" w:rsidRPr="004B1AC5" w:rsidRDefault="000A0391" w:rsidP="004B1AC5">
      <w:pPr>
        <w:pStyle w:val="ConsPlusNormal"/>
        <w:spacing w:line="300" w:lineRule="atLeast"/>
        <w:ind w:firstLine="540"/>
        <w:jc w:val="both"/>
        <w:rPr>
          <w:sz w:val="22"/>
          <w:szCs w:val="22"/>
        </w:rPr>
      </w:pPr>
      <w:r w:rsidRPr="004B1AC5">
        <w:rPr>
          <w:sz w:val="22"/>
          <w:szCs w:val="22"/>
        </w:rPr>
        <w:t>Срок действия декларации о соответствии на партию зерна - по выбору заявителя.</w:t>
      </w:r>
    </w:p>
    <w:p w:rsidR="000A0391" w:rsidRPr="004B1AC5" w:rsidRDefault="000A0391" w:rsidP="004B1AC5">
      <w:pPr>
        <w:pStyle w:val="ConsPlusNormal"/>
        <w:spacing w:line="300" w:lineRule="atLeast"/>
        <w:ind w:firstLine="540"/>
        <w:jc w:val="both"/>
        <w:rPr>
          <w:sz w:val="22"/>
          <w:szCs w:val="22"/>
        </w:rPr>
      </w:pPr>
      <w:r w:rsidRPr="004B1AC5">
        <w:rPr>
          <w:sz w:val="22"/>
          <w:szCs w:val="22"/>
        </w:rPr>
        <w:t>8. Схема декларирования 3д включает следующие процедуры: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формирование и анализ технической документации;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осуществление производственного контроля;</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проведение испытаний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принятие и регистрация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нанесение единого знака обращения.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предпринимает все необходимые меры, чтобы процесс производства был стабильным и обеспечивал соответствие зерна требованиям настоящего технического регламента, формирует техническую документацию и проводит ее анализ.</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обеспечивает проведение производственного контроля.</w:t>
      </w:r>
    </w:p>
    <w:p w:rsidR="000A0391" w:rsidRPr="004B1AC5" w:rsidRDefault="000A0391" w:rsidP="004B1AC5">
      <w:pPr>
        <w:pStyle w:val="ConsPlusNormal"/>
        <w:spacing w:line="300" w:lineRule="atLeast"/>
        <w:ind w:firstLine="540"/>
        <w:jc w:val="both"/>
        <w:rPr>
          <w:sz w:val="22"/>
          <w:szCs w:val="22"/>
        </w:rPr>
      </w:pPr>
      <w:r w:rsidRPr="004B1AC5">
        <w:rPr>
          <w:sz w:val="22"/>
          <w:szCs w:val="22"/>
        </w:rPr>
        <w:t>С целью контроля соответствия зерна требованиям настоящего технического регламента заявитель проводит испытания образцов зерна. Испытания образцов зерна проводятся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оформляет декларацию о соответствии и регистрирует ее по уведомительному принципу в установленном Комиссией Таможенного союза порядке.</w:t>
      </w:r>
    </w:p>
    <w:p w:rsidR="000A0391" w:rsidRPr="004B1AC5" w:rsidRDefault="000A0391" w:rsidP="004B1AC5">
      <w:pPr>
        <w:pStyle w:val="ConsPlusNormal"/>
        <w:spacing w:line="300" w:lineRule="atLeast"/>
        <w:ind w:firstLine="540"/>
        <w:jc w:val="both"/>
        <w:rPr>
          <w:sz w:val="22"/>
          <w:szCs w:val="22"/>
        </w:rPr>
      </w:pPr>
      <w:r w:rsidRPr="004B1AC5">
        <w:rPr>
          <w:sz w:val="22"/>
          <w:szCs w:val="22"/>
        </w:rPr>
        <w:t>Срок действия декларации о соответствии зерна, выпускаемого серийно, - не более 3 лет.</w:t>
      </w:r>
    </w:p>
    <w:p w:rsidR="000A0391" w:rsidRPr="004B1AC5" w:rsidRDefault="000A0391" w:rsidP="004B1AC5">
      <w:pPr>
        <w:pStyle w:val="ConsPlusNormal"/>
        <w:spacing w:line="300" w:lineRule="atLeast"/>
        <w:ind w:firstLine="540"/>
        <w:jc w:val="both"/>
        <w:rPr>
          <w:sz w:val="22"/>
          <w:szCs w:val="22"/>
        </w:rPr>
      </w:pPr>
      <w:r w:rsidRPr="004B1AC5">
        <w:rPr>
          <w:sz w:val="22"/>
          <w:szCs w:val="22"/>
        </w:rPr>
        <w:t>9. Схема декларирования 4д включает следующие процедуры: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формирование и анализ технической документации;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проведение испытаний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принятие и регистрация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нанесение единого знака обращения.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формирует техническую документацию и проводит ее анализ.</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проводит испытания образцов зерна для обеспечения подтверждения заявленного соответствия партии зерна требованиям настоящего технического регламента. Испытания образцов зерна проводятся в аккредитованной испытательной лаборатории, включенной в Единый реестр органов по сертификации и испытательных лабораторий (центров)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оформляет декларацию о соответствии и регистрирует ее по уведомительному принципу в установленном Комиссией Таможенного союза порядке.</w:t>
      </w:r>
    </w:p>
    <w:p w:rsidR="000A0391" w:rsidRPr="004B1AC5" w:rsidRDefault="000A0391" w:rsidP="004B1AC5">
      <w:pPr>
        <w:pStyle w:val="ConsPlusNormal"/>
        <w:spacing w:line="300" w:lineRule="atLeast"/>
        <w:ind w:firstLine="540"/>
        <w:jc w:val="both"/>
        <w:rPr>
          <w:sz w:val="22"/>
          <w:szCs w:val="22"/>
        </w:rPr>
      </w:pPr>
      <w:r w:rsidRPr="004B1AC5">
        <w:rPr>
          <w:sz w:val="22"/>
          <w:szCs w:val="22"/>
        </w:rPr>
        <w:t>Срок действия декларации о соответствии на партию - по выбору заявителя.</w:t>
      </w:r>
    </w:p>
    <w:p w:rsidR="000A0391" w:rsidRPr="004B1AC5" w:rsidRDefault="000A0391" w:rsidP="004B1AC5">
      <w:pPr>
        <w:pStyle w:val="ConsPlusNormal"/>
        <w:spacing w:line="300" w:lineRule="atLeast"/>
        <w:ind w:firstLine="540"/>
        <w:jc w:val="both"/>
        <w:rPr>
          <w:sz w:val="22"/>
          <w:szCs w:val="22"/>
        </w:rPr>
      </w:pPr>
      <w:r w:rsidRPr="004B1AC5">
        <w:rPr>
          <w:sz w:val="22"/>
          <w:szCs w:val="22"/>
        </w:rPr>
        <w:t>10. Схема декларирования 6д включает следующие процедуры: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формирование и анализ технической документации, в состав которой в обязательном порядке включается сертификат на систему менеджмента (копия сертификата), выданный органом по сертификации систем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 осуществление производственного контроля;</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проведение испытаний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принятие и регистрация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нанесение единого знака обращения;</w:t>
      </w:r>
    </w:p>
    <w:p w:rsidR="000A0391" w:rsidRPr="004B1AC5" w:rsidRDefault="000A0391" w:rsidP="004B1AC5">
      <w:pPr>
        <w:pStyle w:val="ConsPlusNormal"/>
        <w:spacing w:line="300" w:lineRule="atLeast"/>
        <w:ind w:firstLine="540"/>
        <w:jc w:val="both"/>
        <w:rPr>
          <w:sz w:val="22"/>
          <w:szCs w:val="22"/>
        </w:rPr>
      </w:pPr>
      <w:r w:rsidRPr="004B1AC5">
        <w:rPr>
          <w:sz w:val="22"/>
          <w:szCs w:val="22"/>
        </w:rPr>
        <w:t>- контроль за стабильностью функционирования системы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предпринимает все необходимые меры по обеспечению стабильности функционирования системы менеджмента и условий производства зерна, соответствующей требованиям настоящего технического регламента, формирует техническую документацию и проводит ее анализ.</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обеспечивает проведение производственного контроля и информирует орган по сертификации систем менеджмента обо всех запланированных изменениях в системе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С целью контроля соответствия зерна требованиям настоящего технического регламента заявитель проводит испытания образцов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Испытания образцов зерна проводятся в аккредитованной испытательной лаборатории.</w:t>
      </w:r>
    </w:p>
    <w:p w:rsidR="000A0391" w:rsidRPr="004B1AC5" w:rsidRDefault="000A0391" w:rsidP="004B1AC5">
      <w:pPr>
        <w:pStyle w:val="ConsPlusNormal"/>
        <w:spacing w:line="300" w:lineRule="atLeast"/>
        <w:ind w:firstLine="540"/>
        <w:jc w:val="both"/>
        <w:rPr>
          <w:sz w:val="22"/>
          <w:szCs w:val="22"/>
        </w:rPr>
      </w:pPr>
      <w:r w:rsidRPr="004B1AC5">
        <w:rPr>
          <w:sz w:val="22"/>
          <w:szCs w:val="22"/>
        </w:rPr>
        <w:t>Заявитель оформляет декларацию о соответствии и регистрирует ее по уведомительному принципу в установленном Комиссией Таможенного союза порядке.</w:t>
      </w:r>
    </w:p>
    <w:p w:rsidR="000A0391" w:rsidRPr="004B1AC5" w:rsidRDefault="000A0391" w:rsidP="004B1AC5">
      <w:pPr>
        <w:pStyle w:val="ConsPlusNormal"/>
        <w:spacing w:line="300" w:lineRule="atLeast"/>
        <w:ind w:firstLine="540"/>
        <w:jc w:val="both"/>
        <w:rPr>
          <w:sz w:val="22"/>
          <w:szCs w:val="22"/>
        </w:rPr>
      </w:pPr>
      <w:r w:rsidRPr="004B1AC5">
        <w:rPr>
          <w:sz w:val="22"/>
          <w:szCs w:val="22"/>
        </w:rPr>
        <w:t>Орган по сертификации систем менеджмента осуществляет инспекционный контроль за функционированием сертифицированной системы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отрицательных результатах инспекционного контроля заявитель принимает одно из следующих решений:</w:t>
      </w:r>
    </w:p>
    <w:p w:rsidR="000A0391" w:rsidRPr="004B1AC5" w:rsidRDefault="000A0391" w:rsidP="004B1AC5">
      <w:pPr>
        <w:pStyle w:val="ConsPlusNormal"/>
        <w:spacing w:line="300" w:lineRule="atLeast"/>
        <w:ind w:firstLine="540"/>
        <w:jc w:val="both"/>
        <w:rPr>
          <w:sz w:val="22"/>
          <w:szCs w:val="22"/>
        </w:rPr>
      </w:pPr>
      <w:r w:rsidRPr="004B1AC5">
        <w:rPr>
          <w:sz w:val="22"/>
          <w:szCs w:val="22"/>
        </w:rPr>
        <w:t>- приостанавливает действие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 отменяет действие декларации о соответствии.</w:t>
      </w:r>
    </w:p>
    <w:p w:rsidR="000A0391" w:rsidRPr="004B1AC5" w:rsidRDefault="000A0391" w:rsidP="004B1AC5">
      <w:pPr>
        <w:pStyle w:val="ConsPlusNormal"/>
        <w:spacing w:line="300" w:lineRule="atLeast"/>
        <w:ind w:firstLine="540"/>
        <w:jc w:val="both"/>
        <w:rPr>
          <w:sz w:val="22"/>
          <w:szCs w:val="22"/>
        </w:rPr>
      </w:pPr>
      <w:r w:rsidRPr="004B1AC5">
        <w:rPr>
          <w:sz w:val="22"/>
          <w:szCs w:val="22"/>
        </w:rPr>
        <w:t>В Единый реестр выданных сертификатов соответствия и зарегистрированных деклараций о соответствии, оформленных по единой форме, вносится соответствующая запись.</w:t>
      </w:r>
    </w:p>
    <w:p w:rsidR="000A0391" w:rsidRPr="004B1AC5" w:rsidRDefault="000A0391" w:rsidP="004B1AC5">
      <w:pPr>
        <w:pStyle w:val="ConsPlusNormal"/>
        <w:spacing w:line="300" w:lineRule="atLeast"/>
        <w:ind w:firstLine="540"/>
        <w:jc w:val="both"/>
        <w:rPr>
          <w:sz w:val="22"/>
          <w:szCs w:val="22"/>
        </w:rPr>
      </w:pPr>
      <w:r w:rsidRPr="004B1AC5">
        <w:rPr>
          <w:sz w:val="22"/>
          <w:szCs w:val="22"/>
        </w:rPr>
        <w:t>Срок действия декларации о соответствии зерна, выпускаемого серийно, - не более 5 лет.</w:t>
      </w:r>
    </w:p>
    <w:p w:rsidR="000A0391" w:rsidRPr="004B1AC5" w:rsidRDefault="000A0391" w:rsidP="004B1AC5">
      <w:pPr>
        <w:pStyle w:val="ConsPlusNormal"/>
        <w:spacing w:line="300" w:lineRule="atLeast"/>
        <w:ind w:firstLine="540"/>
        <w:jc w:val="both"/>
        <w:rPr>
          <w:sz w:val="22"/>
          <w:szCs w:val="22"/>
        </w:rPr>
      </w:pPr>
      <w:r w:rsidRPr="004B1AC5">
        <w:rPr>
          <w:sz w:val="22"/>
          <w:szCs w:val="22"/>
        </w:rPr>
        <w:t>11. Техническая документация, подтверждающая соответствие зерна требованиям настоящего технического регламента, может включать:</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протоколы испытаний, проведенных заявителем и/или аккредитованными испытательными лабораториями (центрами), подтверждающие соответствие зерна требованиям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документы, подтверждающие безопасность зерна в соответствии с законодательными актами Таможенного союза и государств - членов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сертификаты соответствия на системы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иные документы, подтверждающие безопасность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12. Декларация о соответствии оформляется по единой форме, утвержденной Комиссией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13. Декларация о соответствии подлежит переоформлению в следующих случаях:</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изменении требований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при изменении состава технической документации или технологического процесса производства и/или хранения, которые повлияли или могут повлиять на соответствие зерна установленным требованиям.</w:t>
      </w:r>
    </w:p>
    <w:p w:rsidR="000A0391" w:rsidRPr="004B1AC5" w:rsidRDefault="000A0391" w:rsidP="004B1AC5">
      <w:pPr>
        <w:pStyle w:val="ConsPlusNormal"/>
        <w:spacing w:line="300" w:lineRule="atLeast"/>
        <w:ind w:firstLine="540"/>
        <w:jc w:val="both"/>
        <w:rPr>
          <w:sz w:val="22"/>
          <w:szCs w:val="22"/>
        </w:rPr>
      </w:pPr>
      <w:r w:rsidRPr="004B1AC5">
        <w:rPr>
          <w:sz w:val="22"/>
          <w:szCs w:val="22"/>
        </w:rPr>
        <w:t>Переоформление декларации о соответствии осуществляется в порядке ее принятия.</w:t>
      </w:r>
    </w:p>
    <w:p w:rsidR="000A0391" w:rsidRPr="004B1AC5" w:rsidRDefault="000A0391" w:rsidP="004B1AC5">
      <w:pPr>
        <w:pStyle w:val="ConsPlusNormal"/>
        <w:spacing w:line="300" w:lineRule="atLeast"/>
        <w:ind w:firstLine="540"/>
        <w:jc w:val="both"/>
        <w:rPr>
          <w:sz w:val="22"/>
          <w:szCs w:val="22"/>
        </w:rPr>
      </w:pPr>
      <w:r w:rsidRPr="004B1AC5">
        <w:rPr>
          <w:sz w:val="22"/>
          <w:szCs w:val="22"/>
        </w:rPr>
        <w:t>14. Техническая документация, включая документы, подтверждающие соответствие на территории государства - члена Таможенного союза, должна храниться:</w:t>
      </w:r>
    </w:p>
    <w:p w:rsidR="000A0391" w:rsidRPr="004B1AC5" w:rsidRDefault="000A0391" w:rsidP="004B1AC5">
      <w:pPr>
        <w:pStyle w:val="ConsPlusNormal"/>
        <w:spacing w:line="300" w:lineRule="atLeast"/>
        <w:ind w:firstLine="540"/>
        <w:jc w:val="both"/>
        <w:rPr>
          <w:sz w:val="22"/>
          <w:szCs w:val="22"/>
        </w:rPr>
      </w:pPr>
      <w:r w:rsidRPr="004B1AC5">
        <w:rPr>
          <w:sz w:val="22"/>
          <w:szCs w:val="22"/>
        </w:rPr>
        <w:t>1) на зерно, выпускаемое серийно, - у заявителя в течение не менее 10 лет со дня снятия (прекращения) производства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2) на партию зерна - у заявителя в течение не менее 10 лет со дня реализации партии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Доказательные материалы, подтверждающие результаты сертификации системы менеджмента, хранятся в органе по сертификации систем менеджмента, выдавшем сертификат соответствия, в течение не менее 5 лет после окончания срока действия сертификата соответствия системы менеджмента.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Вышеуказанные документы должны предоставляться органам государственного контроля (надзора) по их требованию.</w:t>
      </w:r>
    </w:p>
    <w:p w:rsidR="000A0391" w:rsidRPr="004B1AC5" w:rsidRDefault="000A0391" w:rsidP="004B1AC5">
      <w:pPr>
        <w:pStyle w:val="ConsPlusNormal"/>
        <w:spacing w:line="300" w:lineRule="atLeast"/>
        <w:ind w:firstLine="540"/>
        <w:jc w:val="both"/>
        <w:rPr>
          <w:sz w:val="22"/>
          <w:szCs w:val="22"/>
        </w:rPr>
      </w:pPr>
      <w:r w:rsidRPr="004B1AC5">
        <w:rPr>
          <w:sz w:val="22"/>
          <w:szCs w:val="22"/>
        </w:rPr>
        <w:t>15. Государственный контроль (надзор) за соблюдением требований настоящего технического регламента в отношении зерна и связанных с требованиями к нему процессов производства, хранения, перевозки, реализации и утилизации осуществляется в соответствии с национальным законодательством государства - члена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8. Маркировка единым знаком обращения продукции на рынке государств - членов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1. Зерно, соответствующее требованиям безопасности и прошедшее процедуру подтверждения соответствия согласно </w:t>
      </w:r>
      <w:hyperlink w:anchor="Par165" w:tooltip="Статья 7. Подтверждение соответствия" w:history="1">
        <w:r w:rsidRPr="004B1AC5">
          <w:rPr>
            <w:sz w:val="22"/>
            <w:szCs w:val="22"/>
          </w:rPr>
          <w:t>статье 7</w:t>
        </w:r>
      </w:hyperlink>
      <w:r w:rsidRPr="004B1AC5">
        <w:rPr>
          <w:sz w:val="22"/>
          <w:szCs w:val="22"/>
        </w:rPr>
        <w:t xml:space="preserve"> настоящего технического регламента, должно быть маркировано единым знаком обращения продукции на рынке государств - членов Таможенного союза.</w:t>
      </w:r>
    </w:p>
    <w:p w:rsidR="000A0391" w:rsidRPr="004B1AC5" w:rsidRDefault="000A0391" w:rsidP="004B1AC5">
      <w:pPr>
        <w:pStyle w:val="ConsPlusNormal"/>
        <w:spacing w:line="300" w:lineRule="atLeast"/>
        <w:ind w:firstLine="540"/>
        <w:jc w:val="both"/>
        <w:rPr>
          <w:sz w:val="22"/>
          <w:szCs w:val="22"/>
        </w:rPr>
      </w:pPr>
      <w:r w:rsidRPr="004B1AC5">
        <w:rPr>
          <w:sz w:val="22"/>
          <w:szCs w:val="22"/>
        </w:rPr>
        <w:t>Зерно маркируется единым знаком обращения продукции на рынке государств - членов Таможенного союза при его соответствии требованиям настоящего технического регламента, а также других технических регламентов Таможенного союза, действие которых на него распространяется.</w:t>
      </w:r>
    </w:p>
    <w:p w:rsidR="000A0391" w:rsidRPr="004B1AC5" w:rsidRDefault="000A0391" w:rsidP="004B1AC5">
      <w:pPr>
        <w:pStyle w:val="ConsPlusNormal"/>
        <w:spacing w:line="300" w:lineRule="atLeast"/>
        <w:ind w:firstLine="540"/>
        <w:jc w:val="both"/>
        <w:rPr>
          <w:sz w:val="22"/>
          <w:szCs w:val="22"/>
        </w:rPr>
      </w:pPr>
      <w:r w:rsidRPr="004B1AC5">
        <w:rPr>
          <w:sz w:val="22"/>
          <w:szCs w:val="22"/>
        </w:rPr>
        <w:t>2. Единый знак обращения продукции на рынке государств - членов Таможенного союза наносится на упаковку или на прилагаемые документы в случае перевозки зерна насыпью.</w:t>
      </w:r>
    </w:p>
    <w:p w:rsidR="000A0391" w:rsidRPr="004B1AC5" w:rsidRDefault="000A0391" w:rsidP="004B1AC5">
      <w:pPr>
        <w:pStyle w:val="ConsPlusNormal"/>
        <w:spacing w:line="300" w:lineRule="atLeast"/>
        <w:ind w:firstLine="540"/>
        <w:jc w:val="both"/>
        <w:rPr>
          <w:sz w:val="22"/>
          <w:szCs w:val="22"/>
        </w:rPr>
      </w:pPr>
      <w:r w:rsidRPr="004B1AC5">
        <w:rPr>
          <w:sz w:val="22"/>
          <w:szCs w:val="22"/>
        </w:rPr>
        <w:t>Единый знак обращения продукции на рынке государств - членов Таможенного союза наносится любым способом, обеспечивающим четкое и ясное изображение в течение всего срока годности зерна.</w:t>
      </w:r>
    </w:p>
    <w:p w:rsidR="000A0391" w:rsidRPr="004B1AC5" w:rsidRDefault="000A0391" w:rsidP="004B1AC5">
      <w:pPr>
        <w:pStyle w:val="ConsPlusNormal"/>
        <w:spacing w:line="300" w:lineRule="atLeast"/>
        <w:ind w:firstLine="540"/>
        <w:jc w:val="both"/>
        <w:rPr>
          <w:sz w:val="22"/>
          <w:szCs w:val="22"/>
        </w:rPr>
      </w:pPr>
      <w:r w:rsidRPr="004B1AC5">
        <w:rPr>
          <w:sz w:val="22"/>
          <w:szCs w:val="22"/>
        </w:rPr>
        <w:t>3. Маркировка единым знаком обращения продукции на рынке государств - членов Таможенного союза осуществляется заявителем перед выпуском зерна в обращение на единую таможенную территорию Таможенного союза.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ind w:firstLine="540"/>
        <w:jc w:val="both"/>
        <w:outlineLvl w:val="1"/>
        <w:rPr>
          <w:sz w:val="22"/>
          <w:szCs w:val="22"/>
        </w:rPr>
      </w:pPr>
      <w:r w:rsidRPr="004B1AC5">
        <w:rPr>
          <w:sz w:val="22"/>
          <w:szCs w:val="22"/>
        </w:rPr>
        <w:t>Статья 9. Защитительная оговорка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bookmarkStart w:id="8" w:name="Par260"/>
      <w:bookmarkEnd w:id="8"/>
      <w:r w:rsidRPr="004B1AC5">
        <w:rPr>
          <w:sz w:val="22"/>
          <w:szCs w:val="22"/>
        </w:rPr>
        <w:t>1. Государства - члены Таможенного союза обязаны предпринять все меры для ограничения, запрета выпуска в обращение поставляемого зерна на единой таможенной территории Таможенного союза, а также изъятия с рынка поставляемого зерна, не соответствующего требованиям настоящего технического регламента.</w:t>
      </w:r>
    </w:p>
    <w:p w:rsidR="000A0391" w:rsidRPr="004B1AC5" w:rsidRDefault="000A0391" w:rsidP="004B1AC5">
      <w:pPr>
        <w:pStyle w:val="ConsPlusNormal"/>
        <w:spacing w:line="300" w:lineRule="atLeast"/>
        <w:ind w:firstLine="540"/>
        <w:jc w:val="both"/>
        <w:rPr>
          <w:sz w:val="22"/>
          <w:szCs w:val="22"/>
        </w:rPr>
      </w:pPr>
      <w:r w:rsidRPr="004B1AC5">
        <w:rPr>
          <w:sz w:val="22"/>
          <w:szCs w:val="22"/>
        </w:rPr>
        <w:t>2. Уполномоченный орган государства - члена Таможенного союза обязан уведомить Комиссию Таможенного союза и уполномоченные органы других государств - членов Таможенного союза о принятом решении с указанием причин принятия данного решения и предоставлением доказательств, разъясняющих необходимость принятия данной меры.</w:t>
      </w:r>
    </w:p>
    <w:p w:rsidR="000A0391" w:rsidRPr="004B1AC5" w:rsidRDefault="000A0391" w:rsidP="004B1AC5">
      <w:pPr>
        <w:pStyle w:val="ConsPlusNormal"/>
        <w:spacing w:line="300" w:lineRule="atLeast"/>
        <w:ind w:firstLine="540"/>
        <w:jc w:val="both"/>
        <w:rPr>
          <w:sz w:val="22"/>
          <w:szCs w:val="22"/>
        </w:rPr>
      </w:pPr>
      <w:r w:rsidRPr="004B1AC5">
        <w:rPr>
          <w:sz w:val="22"/>
          <w:szCs w:val="22"/>
        </w:rPr>
        <w:t xml:space="preserve">3. В случае несогласия уполномоченных органов других государств - членов Таможенного союза с принятым решением, упомянутым в </w:t>
      </w:r>
      <w:hyperlink w:anchor="Par260" w:tooltip="1. Государства - члены Таможенного союза обязаны предпринять все меры для ограничения, запрета выпуска в обращение поставляемого зерна на единой таможенной территории Таможенного союза, а также изъятия с рынка поставляемого зерна, не соответствующего требованиям настоящего технического регламента." w:history="1">
        <w:r w:rsidRPr="004B1AC5">
          <w:rPr>
            <w:sz w:val="22"/>
            <w:szCs w:val="22"/>
          </w:rPr>
          <w:t>пункте 1</w:t>
        </w:r>
      </w:hyperlink>
      <w:r w:rsidRPr="004B1AC5">
        <w:rPr>
          <w:sz w:val="22"/>
          <w:szCs w:val="22"/>
        </w:rPr>
        <w:t xml:space="preserve"> настоящей статьи, уполномоченные органы всех государств - членов Таможенного союза проводят консультации с целью принятия взаимоприемлемого решения.</w:t>
      </w: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1</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jc w:val="center"/>
        <w:rPr>
          <w:sz w:val="22"/>
          <w:szCs w:val="22"/>
        </w:rPr>
      </w:pPr>
      <w:bookmarkStart w:id="9" w:name="Par273"/>
      <w:bookmarkEnd w:id="9"/>
      <w:r w:rsidRPr="004B1AC5">
        <w:rPr>
          <w:sz w:val="22"/>
          <w:szCs w:val="22"/>
        </w:rPr>
        <w:t>ОТЛИЧИТЕЛЬНЫЕ ПРИЗНАКИ</w:t>
      </w:r>
    </w:p>
    <w:p w:rsidR="000A0391" w:rsidRPr="004B1AC5" w:rsidRDefault="000A0391" w:rsidP="004B1AC5">
      <w:pPr>
        <w:pStyle w:val="ConsPlusTitle"/>
        <w:spacing w:line="300" w:lineRule="atLeast"/>
        <w:jc w:val="center"/>
        <w:rPr>
          <w:sz w:val="22"/>
          <w:szCs w:val="22"/>
        </w:rPr>
      </w:pPr>
      <w:r w:rsidRPr="004B1AC5">
        <w:rPr>
          <w:sz w:val="22"/>
          <w:szCs w:val="22"/>
        </w:rPr>
        <w:t>ЗЕРЕН ЗЕРНОВЫХ, ЗЕРНОБОБОВЫХ И МАСЛИЧНЫХ КУЛЬТУР,</w:t>
      </w:r>
    </w:p>
    <w:p w:rsidR="000A0391" w:rsidRPr="004B1AC5" w:rsidRDefault="000A0391" w:rsidP="004B1AC5">
      <w:pPr>
        <w:pStyle w:val="ConsPlusTitle"/>
        <w:spacing w:line="300" w:lineRule="atLeast"/>
        <w:jc w:val="center"/>
        <w:rPr>
          <w:sz w:val="22"/>
          <w:szCs w:val="22"/>
        </w:rPr>
      </w:pPr>
      <w:r w:rsidRPr="004B1AC5">
        <w:rPr>
          <w:sz w:val="22"/>
          <w:szCs w:val="22"/>
        </w:rPr>
        <w:t>ПРИМЕНЯЕМЫЕ ПРИ ИДЕНТИФИКАЦИИ</w:t>
      </w:r>
    </w:p>
    <w:p w:rsidR="000A0391" w:rsidRPr="004B1AC5" w:rsidRDefault="000A0391" w:rsidP="004B1AC5">
      <w:pPr>
        <w:pStyle w:val="ConsPlusNormal"/>
        <w:spacing w:line="300" w:lineRule="atLeast"/>
        <w:jc w:val="center"/>
        <w:rPr>
          <w:sz w:val="22"/>
          <w:szCs w:val="22"/>
        </w:rPr>
      </w:pPr>
      <w:r w:rsidRPr="004B1AC5">
        <w:rPr>
          <w:sz w:val="22"/>
          <w:szCs w:val="22"/>
        </w:rPr>
        <w:t>(в ред. решения Совета Евразийской экономической комиссии</w:t>
      </w:r>
    </w:p>
    <w:p w:rsidR="000A0391" w:rsidRPr="004B1AC5" w:rsidRDefault="000A0391" w:rsidP="004B1AC5">
      <w:pPr>
        <w:pStyle w:val="ConsPlusNormal"/>
        <w:spacing w:line="300" w:lineRule="atLeast"/>
        <w:jc w:val="center"/>
        <w:rPr>
          <w:sz w:val="22"/>
          <w:szCs w:val="22"/>
        </w:rPr>
      </w:pPr>
      <w:r w:rsidRPr="004B1AC5">
        <w:rPr>
          <w:sz w:val="22"/>
          <w:szCs w:val="22"/>
        </w:rPr>
        <w:t>от 16.05.2016 N 33)</w:t>
      </w:r>
    </w:p>
    <w:p w:rsidR="000A0391" w:rsidRPr="004B1AC5" w:rsidRDefault="000A0391" w:rsidP="004B1AC5">
      <w:pPr>
        <w:pStyle w:val="ConsPlusNormal"/>
        <w:spacing w:line="300" w:lineRule="atLeast"/>
        <w:jc w:val="center"/>
        <w:rPr>
          <w:sz w:val="22"/>
          <w:szCs w:val="22"/>
        </w:rPr>
      </w:pPr>
    </w:p>
    <w:tbl>
      <w:tblPr>
        <w:tblW w:w="0" w:type="auto"/>
        <w:tblInd w:w="62" w:type="dxa"/>
        <w:tblCellMar>
          <w:top w:w="102" w:type="dxa"/>
          <w:left w:w="62" w:type="dxa"/>
          <w:bottom w:w="102" w:type="dxa"/>
          <w:right w:w="62" w:type="dxa"/>
        </w:tblCellMar>
        <w:tblLook w:val="0000"/>
      </w:tblPr>
      <w:tblGrid>
        <w:gridCol w:w="1634"/>
        <w:gridCol w:w="8065"/>
      </w:tblGrid>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Наименование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Признаки</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Мягкая пшеница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овальной формы, короткое, округлое, цвет от красно-коричневого до светло-желтого, хорошо различима бородка, в зерне присутствует замкнутая линия за счет глубокой бороздки, эндосперм различный (мучнистый или стекловидный), имеется хохолок, размеры: толщина от 1,4 до 3,1; ширина от 1,4 до 3,8; длина от 4,6 до 7,0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Твердая пшеница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продолговатое, гранистое в поперечном разрезе, величина средняя, чаще крупное, цвет колеблется от светлого до темно-янтарного, бородка слабо развита, едва различима, эндосперм стекловидный, открытая бороздка, размеры: толщина от 1,5 до 3,3; ширина от 1,6 до 4,0; длина от 4,8 до 8,0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Рожь</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более длинное и тонкое, цвет серовато-зеленый, имеет заостренный зародышевый конец, глубокую бородку, поверхность зерновки мелкоморщинистая, имеется едва различимая бороздка на тупом конце зерна, размеры: толщина от 1,5 до 3,1; ширина от 1,5 до 3,5; длина от 5,0 до 10,0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Ячмень</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сросшееся с чешуями, редко голое, форма эллиптическая, удлиненная с заострениями на концах, поверхность зерновки гладкая, цвет желтый с оттенками зеленого, без бороздки, размеры: толщина от 1,4 до 4,5; ширина от 2,0 до 5,0; длина от 7,0 до 14,6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Овес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несросшееся с чешуями, форма овально- удлиненная, суживающаяся к верхушке, либо белого, либо желтого цвета, опушение покрывает всю поверхность, имеется бороздка, размеры: толщина от 1,2 до 3,6; ширина от 1,4 до 4,0; длина от 8,0 до 16,6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Кукуруза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По размеру, консистенции, форме и окраске зерно кукурузы довольно разнообразно: зубовидное, полустекловидное, кремнистое, почти полностью стекловидное, овальной, округлой формы, мучнистое, лопающееся, имеет белый, желтый, красновато-коричневый цвет, поверхность зерновки гладкая или морщинистая, без бороздки, размеры: толщина от 2,5 до 8,0; ширина от 5,0 до 11,5; длина от 5,5 до 13,5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Просо</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округлой формы, имеет кремовый, желтый, красный, коричневый цвет, поверхность зерновки гладкая, глянцевитая, размеры: толщина от 1,0 до 2,2; ширина от 1,2 до 3,0; длина от 1,8 до 3,2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Рис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удлиненно-овальной формы, поверхность зерновки продольно-ребристая, имеет белый, соломенно- желтый, коричневый цвет, не имеет бороздки и бородки, размеры: толщина от 1,2 до 2,8; ширина от 2,5 до 4,3; длина от 5,0 до 12,0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Гречиха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трехгранной формы, имеет темно- коричневый цвет, размеры: толщина от 2,0 до 4,2; длина от 5,0 до 7,0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Сорго</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пленчатое или голое, округлой формы, поверхность зерновки гладкая, блестящая, имеет белый, кремовый, красный, коричневый цвет, размеры: толщина от 1,0 до 2,3; ширина от 1,4 до 3,5; длина от 1,8 до 3,3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Тритикале</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обычно желтовато-коричневого цвета, имеет хохолок и зародыш на концах. Между хохолком и зародышем может быть сморщивание, имеется продольная бороздка. Плодовая оболочка зерновки имеет развитую поверхность со множеством морщин, углублений конусообразной и сферической формы. Плодовая оболочка неплотно прилегает к семенной, размеры: толщина от 1,5 до 3,1; ширина от 1,5 до 3,5; длина от 10,0 до 12,0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Горох</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шаровидной, округло-угловатой, гладкой или морщинистой формы, имеет белый, желтый, розовый, зеленый цвет, семенной рубчик - овальный, светлый или черный, размеры: толщина от 4,5 до 8,0; ширина от 4,5 до 9,0; длина от 5,0 до 9,8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Чечевица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Чечевица бывает крупносеменная и мелкосеменная, форма округлая, сильно сдавленная, с острыми или округлыми краями, цвет зеленый, желто-коричневый, черный, семенной рубчик линейный, размеры: толщина от 3,4 до 9,0; ширина от 2,5 до 8,0; длина от 4,0 до 8,8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Чина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клиновидной, неправильно трех-, четырехугольной формы, имеет белый, реже серый, коричневый цвет, семенной рубчик овальный, окраска одинаковая с окраской семени, иногда с черным ободком, размеры: толщина от 9,0 до 14,0; ширина от 9,0 до 13,8; длина от 4,0 до 16,0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Нут</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угловато-округлой, с носиком формы, имеет белый, желтый, красноватый, черный цвет, семенной рубчик яйцевидный, окраска одинаковая с окраской семени, расположен ниже носика, размеры: толщина от 7,1 до 12,0; ширина от 6,7 до 11,8; длина от 5,0 до 9,8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Фасоль</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цилиндрической, эллиптической, почковидной формы, имеет различный, однотонный и пестрый цвет, семенной рубчик овальной, вдоль края длинной стороны, размеры: толщина от 0,7 до 2,1; ширина от 0,9 до 2,0; длина от 8,9 до 12,0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шаровидной, овальной, удлиненно-почковидной формы, имеет желтый, зеленый, коричневый, черный цвет, семенной рубчик удлиненно-овальный, светлый, коричневый, черный, размеры: толщина от 6,1 до 13,0; ширина от 6,2 до 11,8; длина от 4,0 до 8,7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Маш</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продолговатое, поверхность зерновки гладкая, блестящая, имеет желтый, зеленый, крапчатый цвет, размеры: толщина от 3,0 до 6,0; ширина от 1,5 до 6,0; длина от 3,5 до 9,0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Люпин</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округло-почковидной, слегка сдавленной, плоской формы, имеет кремовый, серый, белый, розовый, черный цвет, семенной рубчик с небольшим выпуклым белым, светло-коричневым ободком на одном конце семени, размеры: толщина от 5,1 до 14,0; ширина от 5,1 до 12,8; длина от 3,5 до 14,0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Кормовые бобы</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округло-плоской формы, бывают мелкосеменные и крупносеменные, окраска желтая, зеленая, черно- фиолетовая и бурая, размеры: толщина от 5,2 до 7,9; ширина от 6,5 до 10,5; длина от 8,8 до 18,0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Вика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шаровидной формы, слегка сдавленное, желто- коричневого, черного цвета, семенной рубчик узкий, светлый, 1/5 - 1/6 окружности. Размеры: толщина от 2,0 до 5,0; ширина от 2,6 до 6,0; длина от 3,5 до 6,5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Подсолнечник</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Плод-семянка сжатояйцевидной формы, с четырьмя не резко выраженными гранями, состоящая из семени (ядра с тонкой семенной оболочкой) и кожистого плотного околоплодника (кожуры), не срастающейся с ядром. Окраска кожуры семянок белая, серая, черная, полосатая или бесполосая. Размеры: толщина от 1,7 до 6,0; ширина от 3,5 до 8,6; длина от 7,5 до 15,0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Сафлор</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Плоды-семянки по форме похожи на семечки подсолнечника. Плодовые оболочки толстые, трудно раскалываются и плохо отделяются от ядра. Семя белое, голое, овально- четырехгранное, со слабо выступающими ребрами, размеры: толщина от 3,0 до 5,0; ширина от 3,5 до 5,5; длина от 5,0 до 12,0 мм.</w:t>
            </w:r>
          </w:p>
        </w:tc>
      </w:tr>
      <w:tr w:rsidR="000A0391" w:rsidRPr="004B1AC5" w:rsidTr="004B1AC5">
        <w:tc>
          <w:tcPr>
            <w:tcW w:w="0" w:type="auto"/>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Рапс</w:t>
            </w:r>
          </w:p>
        </w:tc>
        <w:tc>
          <w:tcPr>
            <w:tcW w:w="0" w:type="auto"/>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both"/>
            </w:pPr>
            <w:r w:rsidRPr="004B1AC5">
              <w:t>Семена мелкие, шаровидные с мелкоячеистой поверхностью, черной, серовато-черной или темно-коричневой окраски, диаметром 1,5 - 2,5 мм.</w:t>
            </w:r>
          </w:p>
        </w:tc>
      </w:tr>
      <w:tr w:rsidR="000A0391" w:rsidRPr="004B1AC5" w:rsidTr="004B1AC5">
        <w:tc>
          <w:tcPr>
            <w:tcW w:w="0" w:type="auto"/>
            <w:gridSpan w:val="2"/>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(в ред. решения Совета Евразийской экономической комиссии от 16.05.2016 N 33)</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Хлопчатник</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яйцевидной формы, с большим количеством волокон. Зерно покрыто двумя оболочками: внешней - одревесневающей, темно-коричневого цвета (кожура) и внутренней - пленчатой. Размеры семени: ширина от 6,0 до 8,0; длина от 9,0 до 12,0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Лен</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Семена плоские, глянцевые, коричневые, иногда темно- коричневые или бежевые. Размеры семени: толщина от 0,5 до 1,5; ширина от 1,7 до 3,2; длина от 3,2 до 6,0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Арахис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Семена удлиненно-овальные и округлые, темно-красной или светло-розовой окраски кожуры. Семя светло-желтое, бежевое, имеет гладкую поверхность, размеры: толщина от 2,0 до 9,0, ширина от 2,0 до 9,0, длина от 7,0 до 20,0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Кунжут</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Семена мелкие, плоские, белой, серой, бурой или черной окраски. Размеры семян: ширина до 1,5 мм, длина до 5 мм.</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Горчица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Горчица бывает сизая и белая. У сизой горчицы семена шаровидные, диаметром 1,2 - 1,8 мм, красновато- коричневые с сизым налетом или желтые с ячеистой поверхностью. У белой горчицы семена шаровидные, диаметром 1,8 - 2,5 мм, гладкие, кремовые.</w:t>
            </w:r>
          </w:p>
        </w:tc>
      </w:tr>
    </w:tbl>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2</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Pr="004B1AC5" w:rsidRDefault="000A0391" w:rsidP="004B1AC5">
      <w:pPr>
        <w:pStyle w:val="ConsPlusTitle"/>
        <w:spacing w:line="300" w:lineRule="atLeast"/>
        <w:jc w:val="center"/>
        <w:rPr>
          <w:sz w:val="22"/>
          <w:szCs w:val="22"/>
        </w:rPr>
      </w:pPr>
      <w:bookmarkStart w:id="10" w:name="Par356"/>
      <w:bookmarkEnd w:id="10"/>
      <w:r w:rsidRPr="004B1AC5">
        <w:rPr>
          <w:sz w:val="22"/>
          <w:szCs w:val="22"/>
        </w:rPr>
        <w:t>ПРЕДЕЛЬНО ДОПУСТИМЫЕ УРОВНИ</w:t>
      </w:r>
    </w:p>
    <w:p w:rsidR="000A0391" w:rsidRPr="004B1AC5" w:rsidRDefault="000A0391" w:rsidP="004B1AC5">
      <w:pPr>
        <w:pStyle w:val="ConsPlusTitle"/>
        <w:spacing w:line="300" w:lineRule="atLeast"/>
        <w:jc w:val="center"/>
        <w:rPr>
          <w:sz w:val="22"/>
          <w:szCs w:val="22"/>
        </w:rPr>
      </w:pPr>
      <w:r w:rsidRPr="004B1AC5">
        <w:rPr>
          <w:sz w:val="22"/>
          <w:szCs w:val="22"/>
        </w:rPr>
        <w:t>ТОКСИЧНЫХ ЭЛЕМЕНТОВ, МИКОТОКСИНОВ, БЕНЗ(А)ПИРЕНА,</w:t>
      </w:r>
    </w:p>
    <w:p w:rsidR="000A0391" w:rsidRPr="004B1AC5" w:rsidRDefault="000A0391" w:rsidP="004B1AC5">
      <w:pPr>
        <w:pStyle w:val="ConsPlusTitle"/>
        <w:spacing w:line="300" w:lineRule="atLeast"/>
        <w:jc w:val="center"/>
        <w:rPr>
          <w:sz w:val="22"/>
          <w:szCs w:val="22"/>
        </w:rPr>
      </w:pPr>
      <w:r w:rsidRPr="004B1AC5">
        <w:rPr>
          <w:sz w:val="22"/>
          <w:szCs w:val="22"/>
        </w:rPr>
        <w:t>ПЕСТИЦИДОВ, РАДИОНУКЛИДОВ И ЗАРАЖЕННОСТИ ВРЕДИТЕЛЯМИ</w:t>
      </w:r>
    </w:p>
    <w:p w:rsidR="000A0391" w:rsidRPr="004B1AC5" w:rsidRDefault="000A0391" w:rsidP="004B1AC5">
      <w:pPr>
        <w:pStyle w:val="ConsPlusTitle"/>
        <w:spacing w:line="300" w:lineRule="atLeast"/>
        <w:jc w:val="center"/>
        <w:rPr>
          <w:sz w:val="22"/>
          <w:szCs w:val="22"/>
        </w:rPr>
      </w:pPr>
      <w:r w:rsidRPr="004B1AC5">
        <w:rPr>
          <w:sz w:val="22"/>
          <w:szCs w:val="22"/>
        </w:rPr>
        <w:t>В ЗЕРНЕ, ПОСТАВЛЯЕМОМ НА ПИЩЕВЫЕ ЦЕЛИ</w:t>
      </w:r>
    </w:p>
    <w:p w:rsidR="000A0391" w:rsidRPr="004B1AC5" w:rsidRDefault="000A0391" w:rsidP="004B1AC5">
      <w:pPr>
        <w:pStyle w:val="ConsPlusNormal"/>
        <w:spacing w:line="300" w:lineRule="atLeast"/>
        <w:jc w:val="center"/>
        <w:rPr>
          <w:sz w:val="22"/>
          <w:szCs w:val="22"/>
        </w:rPr>
      </w:pPr>
      <w:r w:rsidRPr="004B1AC5">
        <w:rPr>
          <w:sz w:val="22"/>
          <w:szCs w:val="22"/>
        </w:rPr>
        <w:t>(в ред. решения Совета Евразийской экономической комиссии</w:t>
      </w:r>
    </w:p>
    <w:p w:rsidR="000A0391" w:rsidRPr="004B1AC5" w:rsidRDefault="000A0391" w:rsidP="004B1AC5">
      <w:pPr>
        <w:pStyle w:val="ConsPlusNormal"/>
        <w:spacing w:line="300" w:lineRule="atLeast"/>
        <w:jc w:val="center"/>
        <w:rPr>
          <w:sz w:val="22"/>
          <w:szCs w:val="22"/>
        </w:rPr>
      </w:pPr>
      <w:r w:rsidRPr="004B1AC5">
        <w:rPr>
          <w:sz w:val="22"/>
          <w:szCs w:val="22"/>
        </w:rPr>
        <w:t>от 15.09.2017 N 101)</w:t>
      </w:r>
    </w:p>
    <w:p w:rsidR="000A0391" w:rsidRPr="004B1AC5" w:rsidRDefault="000A0391" w:rsidP="004B1AC5">
      <w:pPr>
        <w:pStyle w:val="ConsPlusNormal"/>
        <w:spacing w:line="300" w:lineRule="atLeast"/>
        <w:jc w:val="center"/>
        <w:rPr>
          <w:sz w:val="22"/>
          <w:szCs w:val="22"/>
        </w:rPr>
      </w:pPr>
    </w:p>
    <w:tbl>
      <w:tblPr>
        <w:tblW w:w="0" w:type="auto"/>
        <w:jc w:val="center"/>
        <w:tblInd w:w="62" w:type="dxa"/>
        <w:tblLayout w:type="fixed"/>
        <w:tblCellMar>
          <w:top w:w="102" w:type="dxa"/>
          <w:left w:w="62" w:type="dxa"/>
          <w:bottom w:w="102" w:type="dxa"/>
          <w:right w:w="62" w:type="dxa"/>
        </w:tblCellMar>
        <w:tblLook w:val="0000"/>
      </w:tblPr>
      <w:tblGrid>
        <w:gridCol w:w="2438"/>
        <w:gridCol w:w="2154"/>
        <w:gridCol w:w="2154"/>
        <w:gridCol w:w="2324"/>
      </w:tblGrid>
      <w:tr w:rsidR="000A0391" w:rsidRPr="004B1AC5" w:rsidTr="004B1AC5">
        <w:trPr>
          <w:jc w:val="center"/>
        </w:trPr>
        <w:tc>
          <w:tcPr>
            <w:tcW w:w="2438"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Наименование продукции</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Показатели</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Допустимые уровни, мг/кг, не более</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Примечание</w:t>
            </w:r>
          </w:p>
        </w:tc>
      </w:tr>
      <w:tr w:rsidR="000A0391" w:rsidRPr="004B1AC5" w:rsidTr="004B1AC5">
        <w:trPr>
          <w:jc w:val="center"/>
        </w:trPr>
        <w:tc>
          <w:tcPr>
            <w:tcW w:w="2438"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outlineLvl w:val="2"/>
            </w:pPr>
            <w:r w:rsidRPr="004B1AC5">
              <w:t>Злаковые культуры (пшеница, рожь, тритикале, овес, ячмень, просо, гречиха, рис, кукуруза, сорго)</w:t>
            </w: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Токсичные элементы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Свинец</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Мышьяк</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0,2</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Кадмий</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Ртуть</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0,03</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Микотоксины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Афлатоксин B1</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Дезоксиниваленол</w:t>
            </w:r>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0,7</w:t>
            </w:r>
          </w:p>
        </w:tc>
        <w:tc>
          <w:tcPr>
            <w:tcW w:w="232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Пшеница</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1,0</w:t>
            </w:r>
          </w:p>
        </w:tc>
        <w:tc>
          <w:tcPr>
            <w:tcW w:w="232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Ячмень</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T-2 токсин</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Зеараленон</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Пшеница, ячмень, кукуруза</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Охратоксин A</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Пшеница, ячмень, рожь, овес, рис</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Фумонизин</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4,0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Кукуруза (сырая)</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Бенз(а)пирен</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Пестициды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Гексахлорцикло-гексан (альфа-, бета-, гамма-изомеры)</w:t>
            </w:r>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0,5</w:t>
            </w:r>
          </w:p>
        </w:tc>
        <w:tc>
          <w:tcPr>
            <w:tcW w:w="2324" w:type="dxa"/>
            <w:tcBorders>
              <w:top w:val="single" w:sz="4" w:space="0" w:color="auto"/>
              <w:left w:val="single" w:sz="4" w:space="0" w:color="auto"/>
              <w:right w:val="single" w:sz="4" w:space="0" w:color="auto"/>
            </w:tcBorders>
            <w:vAlign w:val="center"/>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0,2</w:t>
            </w:r>
          </w:p>
        </w:tc>
        <w:tc>
          <w:tcPr>
            <w:tcW w:w="232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Кукуруза</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ДДТ и его метаболиты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0,02</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Гексахлорбензол</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Пшеница</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Ртутьорганические пестициды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Не допускаются</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2,4-Д кислота, ее соли, эфиры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Не допускаются</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Зараженность вредителями </w:t>
            </w:r>
            <w:hyperlink w:anchor="Par538" w:tooltip="&lt;*&gt; Насекомые-вредители и хлебные клещи." w:history="1">
              <w:r w:rsidRPr="004B1AC5">
                <w:t>&lt;*&gt;</w:t>
              </w:r>
            </w:hyperlink>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 xml:space="preserve">Не допускается, кроме зараженности клещом не выше 20 экз./кг </w:t>
            </w:r>
            <w:hyperlink w:anchor="Par539" w:tooltip="&lt;**&gt; При выпуске в обращение на территорию Республики Беларусь зараженность вредителями (насекомыми-вредителями и хлебными клещами) не допускается." w:history="1">
              <w:r w:rsidRPr="004B1AC5">
                <w:t>&lt;**&gt;</w:t>
              </w:r>
            </w:hyperlink>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Загрязненность мертвыми насекомыми-вредителями</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экз./кг</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Радионуклиды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Цезий-137</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60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Стронций-90 </w:t>
            </w:r>
            <w:hyperlink w:anchor="Par540" w:tooltip="&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 w:history="1">
              <w:r w:rsidRPr="004B1AC5">
                <w:t>&lt;***&gt;</w:t>
              </w:r>
            </w:hyperlink>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2438"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outlineLvl w:val="2"/>
            </w:pPr>
            <w:r w:rsidRPr="004B1AC5">
              <w:t>Зернобобовые культуры (горох, фасоль, нут, чечевица, бобы, маш, чина)</w:t>
            </w: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Токсичные элементы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Свинец</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Мышьяк</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0,3</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Кадмий</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Ртуть</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0,02</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Микотоксины</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Афлатоксин B1</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Пестициды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Гексохлорцикло-гексан (альфа-, бета-, гамма-изомеры)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ДДТ и его метаболиты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Ртутьорганические пестициды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Не допускаются</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2,4-Д кислота, ее соли, эфиры</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Не допускаются</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Зараженность вредителями </w:t>
            </w:r>
            <w:hyperlink w:anchor="Par538" w:tooltip="&lt;*&gt; Насекомые-вредители и хлебные клещи." w:history="1">
              <w:r w:rsidRPr="004B1AC5">
                <w:t>&lt;*&gt;</w:t>
              </w:r>
            </w:hyperlink>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 xml:space="preserve">Не допускается, кроме зараженности клещом не выше 20 экз./кг </w:t>
            </w:r>
            <w:hyperlink w:anchor="Par539" w:tooltip="&lt;**&gt; При выпуске в обращение на территорию Республики Беларусь зараженность вредителями (насекомыми-вредителями и хлебными клещами) не допускается." w:history="1">
              <w:r w:rsidRPr="004B1AC5">
                <w:t>&lt;**&gt;</w:t>
              </w:r>
            </w:hyperlink>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За исключением фасоли, нута, чечевицы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Загрязненность мертвыми насекомыми-вредителями</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Не допускается</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Радионуклиды</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Цезий-137</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60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2438"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Стронций-90 </w:t>
            </w:r>
            <w:hyperlink w:anchor="Par540" w:tooltip="&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 w:history="1">
              <w:r w:rsidRPr="004B1AC5">
                <w:t>&lt;***&gt;</w:t>
              </w:r>
            </w:hyperlink>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2438" w:type="dxa"/>
            <w:vMerge w:val="restart"/>
            <w:tcBorders>
              <w:left w:val="single" w:sz="4" w:space="0" w:color="auto"/>
              <w:right w:val="single" w:sz="4" w:space="0" w:color="auto"/>
            </w:tcBorders>
          </w:tcPr>
          <w:p w:rsidR="000A0391" w:rsidRPr="004B1AC5" w:rsidRDefault="000A0391" w:rsidP="004B1AC5">
            <w:pPr>
              <w:pStyle w:val="ConsPlusNormal"/>
              <w:spacing w:line="300" w:lineRule="atLeast"/>
              <w:outlineLvl w:val="2"/>
            </w:pPr>
            <w:r w:rsidRPr="004B1AC5">
              <w:t>Масличные культуры (подсолнечник, соя, хлопчатник, лен, рапс, горчица, кунжут, арахис)</w:t>
            </w:r>
          </w:p>
        </w:tc>
        <w:tc>
          <w:tcPr>
            <w:tcW w:w="6632" w:type="dxa"/>
            <w:gridSpan w:val="3"/>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Токсичные элементы</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Свинец</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1,0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Мышьяк</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0,3</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Кадмий</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0,1</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0,2</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Для семян подсолнечника, предназначенных для непосредственного употребления в пищу</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 xml:space="preserve">0,35 </w:t>
            </w:r>
            <w:hyperlink w:anchor="Par541" w:tooltip="&lt;****&gt; Для изготовителей государств - членов Евразийского экономического союза, изготавливающих масло подсолнечное из семян подсолнечника, произведенных на территориях Республики Казахстан и Российской Федерации и предназначенных для промышленной переработки на масло подсолнечное." w:history="1">
              <w:r w:rsidRPr="004B1AC5">
                <w:t>&lt;****&gt;</w:t>
              </w:r>
            </w:hyperlink>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Для семян подсолнечника, предназначенных для промышленной переработки на масло подсолнечное</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Ртуть</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Микотоксины</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Афлатоксин B1</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0,005</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Пестициды</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Гексахлорцикло-гексан (альфа-, бета-, гамма-изомеры)</w:t>
            </w:r>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0,2</w:t>
            </w:r>
          </w:p>
        </w:tc>
        <w:tc>
          <w:tcPr>
            <w:tcW w:w="232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Соя, хлопчатник</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0,4</w:t>
            </w:r>
          </w:p>
        </w:tc>
        <w:tc>
          <w:tcPr>
            <w:tcW w:w="2324" w:type="dxa"/>
            <w:tcBorders>
              <w:left w:val="single" w:sz="4" w:space="0" w:color="auto"/>
              <w:right w:val="single" w:sz="4" w:space="0" w:color="auto"/>
            </w:tcBorders>
          </w:tcPr>
          <w:p w:rsidR="000A0391" w:rsidRPr="004B1AC5" w:rsidRDefault="000A0391" w:rsidP="004B1AC5">
            <w:pPr>
              <w:pStyle w:val="ConsPlusNormal"/>
              <w:spacing w:line="300" w:lineRule="atLeast"/>
            </w:pPr>
            <w:r w:rsidRPr="004B1AC5">
              <w:t>Лен, горчица, рапс</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0,5</w:t>
            </w:r>
          </w:p>
        </w:tc>
        <w:tc>
          <w:tcPr>
            <w:tcW w:w="232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Подсолнечник, арахис</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ДДТ и его метаболиты</w:t>
            </w:r>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0,05</w:t>
            </w:r>
          </w:p>
        </w:tc>
        <w:tc>
          <w:tcPr>
            <w:tcW w:w="232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Соя, хлопчатник</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0,1</w:t>
            </w:r>
          </w:p>
        </w:tc>
        <w:tc>
          <w:tcPr>
            <w:tcW w:w="2324" w:type="dxa"/>
            <w:tcBorders>
              <w:left w:val="single" w:sz="4" w:space="0" w:color="auto"/>
              <w:right w:val="single" w:sz="4" w:space="0" w:color="auto"/>
            </w:tcBorders>
          </w:tcPr>
          <w:p w:rsidR="000A0391" w:rsidRPr="004B1AC5" w:rsidRDefault="000A0391" w:rsidP="004B1AC5">
            <w:pPr>
              <w:pStyle w:val="ConsPlusNormal"/>
              <w:spacing w:line="300" w:lineRule="atLeast"/>
            </w:pPr>
            <w:r w:rsidRPr="004B1AC5">
              <w:t>Лен, горчица, рапс</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0,15</w:t>
            </w:r>
          </w:p>
        </w:tc>
        <w:tc>
          <w:tcPr>
            <w:tcW w:w="2324" w:type="dxa"/>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Подсолнечник, арахис</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Зараженность вредителями </w:t>
            </w:r>
            <w:hyperlink w:anchor="Par538" w:tooltip="&lt;*&gt; Насекомые-вредители и хлебные клещи." w:history="1">
              <w:r w:rsidRPr="004B1AC5">
                <w:t>&lt;*&gt;</w:t>
              </w:r>
            </w:hyperlink>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 xml:space="preserve">Не допускается, кроме зараженности клещом не выше 20 экз./кг </w:t>
            </w:r>
            <w:hyperlink w:anchor="Par539" w:tooltip="&lt;**&gt; При выпуске в обращение на территорию Республики Беларусь зараженность вредителями (насекомыми-вредителями и хлебными клещами) не допускается." w:history="1">
              <w:r w:rsidRPr="004B1AC5">
                <w:t>&lt;**&gt;</w:t>
              </w:r>
            </w:hyperlink>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6632" w:type="dxa"/>
            <w:gridSpan w:val="3"/>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Радионуклиды</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Цезий-137</w:t>
            </w:r>
          </w:p>
        </w:tc>
        <w:tc>
          <w:tcPr>
            <w:tcW w:w="215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60</w:t>
            </w:r>
          </w:p>
        </w:tc>
        <w:tc>
          <w:tcPr>
            <w:tcW w:w="2324" w:type="dxa"/>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2438" w:type="dxa"/>
            <w:vMerge/>
            <w:tcBorders>
              <w:left w:val="single" w:sz="4" w:space="0" w:color="auto"/>
              <w:right w:val="single" w:sz="4" w:space="0" w:color="auto"/>
            </w:tcBorders>
          </w:tcPr>
          <w:p w:rsidR="000A0391" w:rsidRPr="004B1AC5" w:rsidRDefault="000A0391" w:rsidP="004B1AC5">
            <w:pPr>
              <w:pStyle w:val="ConsPlusNormal"/>
              <w:spacing w:line="300" w:lineRule="atLeast"/>
              <w:jc w:val="center"/>
            </w:pPr>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 xml:space="preserve">Стронций-90 </w:t>
            </w:r>
            <w:hyperlink w:anchor="Par540" w:tooltip="&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 w:history="1">
              <w:r w:rsidRPr="004B1AC5">
                <w:t>&lt;***&gt;</w:t>
              </w:r>
            </w:hyperlink>
          </w:p>
        </w:tc>
        <w:tc>
          <w:tcPr>
            <w:tcW w:w="215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jc w:val="center"/>
            </w:pPr>
            <w:r w:rsidRPr="004B1AC5">
              <w:t>11</w:t>
            </w:r>
          </w:p>
        </w:tc>
        <w:tc>
          <w:tcPr>
            <w:tcW w:w="2324" w:type="dxa"/>
            <w:tcBorders>
              <w:top w:val="single" w:sz="4" w:space="0" w:color="auto"/>
              <w:left w:val="single" w:sz="4" w:space="0" w:color="auto"/>
              <w:right w:val="single" w:sz="4" w:space="0" w:color="auto"/>
            </w:tcBorders>
          </w:tcPr>
          <w:p w:rsidR="000A0391" w:rsidRPr="004B1AC5" w:rsidRDefault="000A0391" w:rsidP="004B1AC5">
            <w:pPr>
              <w:pStyle w:val="ConsPlusNormal"/>
              <w:spacing w:line="300" w:lineRule="atLeast"/>
            </w:pPr>
            <w:r w:rsidRPr="004B1AC5">
              <w:t>Бк/кг</w:t>
            </w:r>
          </w:p>
        </w:tc>
      </w:tr>
      <w:tr w:rsidR="000A0391" w:rsidRPr="004B1AC5" w:rsidTr="004B1AC5">
        <w:trPr>
          <w:jc w:val="center"/>
        </w:trPr>
        <w:tc>
          <w:tcPr>
            <w:tcW w:w="9070" w:type="dxa"/>
            <w:gridSpan w:val="4"/>
            <w:tcBorders>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(в ред. решения Совета Евразийской экономической комиссии от 15.09.2017 N 101)</w:t>
            </w:r>
          </w:p>
        </w:tc>
      </w:tr>
      <w:tr w:rsidR="000A0391" w:rsidRPr="004B1AC5" w:rsidTr="004B1AC5">
        <w:trPr>
          <w:jc w:val="center"/>
        </w:trPr>
        <w:tc>
          <w:tcPr>
            <w:tcW w:w="9070" w:type="dxa"/>
            <w:gridSpan w:val="4"/>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both"/>
            </w:pPr>
            <w:r w:rsidRPr="004B1AC5">
              <w:t>Зерно может содержать только зарегистрированные в соответствии с законодательством государства - члена Таможенного союза линии ГМО. В зерне, содержащем ГМО, допускается не более 0,9% незарегистрированных линий ГМО.</w:t>
            </w:r>
          </w:p>
        </w:tc>
      </w:tr>
    </w:tbl>
    <w:p w:rsidR="000A0391" w:rsidRPr="004B1AC5" w:rsidRDefault="000A0391" w:rsidP="004B1AC5">
      <w:pPr>
        <w:pStyle w:val="ConsPlusNormal"/>
        <w:spacing w:line="300" w:lineRule="atLeast"/>
        <w:ind w:firstLine="540"/>
        <w:jc w:val="both"/>
        <w:rPr>
          <w:sz w:val="22"/>
          <w:szCs w:val="22"/>
        </w:rPr>
      </w:pPr>
      <w:r w:rsidRPr="004B1AC5">
        <w:rPr>
          <w:sz w:val="22"/>
          <w:szCs w:val="22"/>
        </w:rPr>
        <w:t>--------------------------------</w:t>
      </w:r>
    </w:p>
    <w:p w:rsidR="000A0391" w:rsidRPr="004B1AC5" w:rsidRDefault="000A0391" w:rsidP="004B1AC5">
      <w:pPr>
        <w:pStyle w:val="ConsPlusNormal"/>
        <w:spacing w:line="300" w:lineRule="atLeast"/>
        <w:ind w:firstLine="540"/>
        <w:jc w:val="both"/>
      </w:pPr>
      <w:bookmarkStart w:id="11" w:name="Par538"/>
      <w:bookmarkEnd w:id="11"/>
      <w:r w:rsidRPr="004B1AC5">
        <w:t>&lt;*&gt; Насекомые-вредители и хлебные клещи.</w:t>
      </w:r>
    </w:p>
    <w:p w:rsidR="000A0391" w:rsidRPr="004B1AC5" w:rsidRDefault="000A0391" w:rsidP="004B1AC5">
      <w:pPr>
        <w:pStyle w:val="ConsPlusNormal"/>
        <w:spacing w:line="300" w:lineRule="atLeast"/>
        <w:ind w:firstLine="540"/>
        <w:jc w:val="both"/>
      </w:pPr>
      <w:bookmarkStart w:id="12" w:name="Par539"/>
      <w:bookmarkEnd w:id="12"/>
      <w:r w:rsidRPr="004B1AC5">
        <w:t>&lt;**&gt; При выпуске в обращение на территорию Республики Беларусь зараженность вредителями (насекомыми-вредителями и хлебными клещами) не допускается.</w:t>
      </w:r>
    </w:p>
    <w:p w:rsidR="000A0391" w:rsidRPr="004B1AC5" w:rsidRDefault="000A0391" w:rsidP="004B1AC5">
      <w:pPr>
        <w:pStyle w:val="ConsPlusNormal"/>
        <w:spacing w:line="300" w:lineRule="atLeast"/>
        <w:ind w:firstLine="540"/>
        <w:jc w:val="both"/>
      </w:pPr>
      <w:bookmarkStart w:id="13" w:name="Par540"/>
      <w:bookmarkEnd w:id="13"/>
      <w:r w:rsidRPr="004B1AC5">
        <w:t>&lt;***&gt;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w:t>
      </w:r>
    </w:p>
    <w:p w:rsidR="000A0391" w:rsidRPr="004B1AC5" w:rsidRDefault="000A0391" w:rsidP="004B1AC5">
      <w:pPr>
        <w:pStyle w:val="ConsPlusNormal"/>
        <w:spacing w:line="300" w:lineRule="atLeast"/>
        <w:ind w:firstLine="540"/>
        <w:jc w:val="both"/>
      </w:pPr>
      <w:bookmarkStart w:id="14" w:name="Par541"/>
      <w:bookmarkEnd w:id="14"/>
      <w:r w:rsidRPr="004B1AC5">
        <w:t>&lt;****&gt; Для изготовителей государств - членов Евразийского экономического союза, изготавливающих масло подсолнечное из семян подсолнечника, произведенных на территориях Республики Казахстан и Российской Федерации и предназначенных для промышленной переработки на масло подсолнечное.</w:t>
      </w:r>
    </w:p>
    <w:p w:rsidR="000A0391" w:rsidRPr="004B1AC5" w:rsidRDefault="000A0391" w:rsidP="004B1AC5">
      <w:pPr>
        <w:pStyle w:val="ConsPlusNormal"/>
        <w:spacing w:line="300" w:lineRule="atLeast"/>
        <w:jc w:val="both"/>
      </w:pPr>
      <w:r w:rsidRPr="004B1AC5">
        <w:t>(сноска введена решением Совета Евразийской экономической комиссии от 15.09.2017 N 101)</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3</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Default="000A0391" w:rsidP="004B1AC5">
      <w:pPr>
        <w:pStyle w:val="ConsPlusTitle"/>
        <w:spacing w:line="300" w:lineRule="atLeast"/>
        <w:jc w:val="center"/>
        <w:rPr>
          <w:sz w:val="22"/>
          <w:szCs w:val="22"/>
        </w:rPr>
      </w:pPr>
      <w:bookmarkStart w:id="15" w:name="Par557"/>
      <w:bookmarkEnd w:id="15"/>
    </w:p>
    <w:p w:rsidR="000A0391" w:rsidRPr="004B1AC5" w:rsidRDefault="000A0391" w:rsidP="004B1AC5">
      <w:pPr>
        <w:pStyle w:val="ConsPlusTitle"/>
        <w:spacing w:line="300" w:lineRule="atLeast"/>
        <w:jc w:val="center"/>
        <w:rPr>
          <w:sz w:val="22"/>
          <w:szCs w:val="22"/>
        </w:rPr>
      </w:pPr>
      <w:r w:rsidRPr="004B1AC5">
        <w:rPr>
          <w:sz w:val="22"/>
          <w:szCs w:val="22"/>
        </w:rPr>
        <w:t>ПРЕДЕЛЬНО ДОПУСТИМЫЕ УРОВНИ</w:t>
      </w:r>
    </w:p>
    <w:p w:rsidR="000A0391" w:rsidRPr="004B1AC5" w:rsidRDefault="000A0391" w:rsidP="004B1AC5">
      <w:pPr>
        <w:pStyle w:val="ConsPlusTitle"/>
        <w:spacing w:line="300" w:lineRule="atLeast"/>
        <w:jc w:val="center"/>
        <w:rPr>
          <w:sz w:val="22"/>
          <w:szCs w:val="22"/>
        </w:rPr>
      </w:pPr>
      <w:r w:rsidRPr="004B1AC5">
        <w:rPr>
          <w:sz w:val="22"/>
          <w:szCs w:val="22"/>
        </w:rPr>
        <w:t>СОДЕРЖАНИЯ ВРЕДНЫХ ПРИМЕСЕЙ В ЗЕРНЕ, ПОСТАВЛЯЕМОМ</w:t>
      </w:r>
    </w:p>
    <w:p w:rsidR="000A0391" w:rsidRPr="004B1AC5" w:rsidRDefault="000A0391" w:rsidP="004B1AC5">
      <w:pPr>
        <w:pStyle w:val="ConsPlusTitle"/>
        <w:spacing w:line="300" w:lineRule="atLeast"/>
        <w:jc w:val="center"/>
        <w:rPr>
          <w:sz w:val="22"/>
          <w:szCs w:val="22"/>
        </w:rPr>
      </w:pPr>
      <w:r w:rsidRPr="004B1AC5">
        <w:rPr>
          <w:sz w:val="22"/>
          <w:szCs w:val="22"/>
        </w:rPr>
        <w:t>НА ПИЩЕВЫЕ ЦЕЛИ</w:t>
      </w:r>
    </w:p>
    <w:p w:rsidR="000A0391" w:rsidRPr="004B1AC5" w:rsidRDefault="000A0391" w:rsidP="004B1AC5">
      <w:pPr>
        <w:pStyle w:val="ConsPlusNormal"/>
        <w:spacing w:line="300" w:lineRule="atLeast"/>
        <w:jc w:val="center"/>
        <w:rPr>
          <w:sz w:val="22"/>
          <w:szCs w:val="22"/>
        </w:rPr>
      </w:pPr>
    </w:p>
    <w:tbl>
      <w:tblPr>
        <w:tblW w:w="0" w:type="auto"/>
        <w:tblInd w:w="62" w:type="dxa"/>
        <w:tblCellMar>
          <w:top w:w="102" w:type="dxa"/>
          <w:left w:w="62" w:type="dxa"/>
          <w:bottom w:w="102" w:type="dxa"/>
          <w:right w:w="62" w:type="dxa"/>
        </w:tblCellMar>
        <w:tblLook w:val="0000"/>
      </w:tblPr>
      <w:tblGrid>
        <w:gridCol w:w="1998"/>
        <w:gridCol w:w="5812"/>
        <w:gridCol w:w="1889"/>
      </w:tblGrid>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Наименование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r w:rsidRPr="004B1AC5">
              <w:t>Допустимый уровень, %, не более</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Пшеница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0,05</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софора лисохвостная, термопсис ланцетный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Вязель разноцветный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допускается</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Головневые (мараные, синегузочные)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10,0</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Фузариозные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1,0</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Рожь, тритикале</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0,05</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вязель разноцветный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допускается</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Софора лисохвостная, термопсис ланцетный (по совокупности)</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Фузариозные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1,0</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Розовоокрашенные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3,0</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Овес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термопсис ланцетный, спорынья и головня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Софора лисохвостная, вязель разноцветный (по совокупности)</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0,02</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Ячмень</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 и головня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софора лисохвостная, термопсис ланцетный, плевел опьяняющий, вязель разноцветный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Просо</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Плевел опьяняющий, софора лисохвостная, термопсис ланцетный, спорынья и головня (по совокупности)</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0,18</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вязель разноцветный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0,02</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Гречиха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Испорченные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0,3</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0,05</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софора лисохвостная, термопсис ланцетный, вязель разноцветный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Рис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Испорченные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0,5</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Пожелтевшие зерна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4,0</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Кукуруза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 и головня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0,15</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софора лисохвостная, термопсис ланцетный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Вязель разноцветный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допускается</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Триходесма седая, семена клещевины</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Наличие зерен с ярко желто-зеленой флуоресценцией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Сорго, чумиза</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 и головня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софора лисохвостная, термопсис ланцетный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Вязель разноцветный</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Горох</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Спорынья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 xml:space="preserve">Горчак ползучий, вязель разноцветный, семена, пораженные нематодой, софора лисохвостная, термопсис ланцетный, плевел опьяняющий (по совокупности) </w:t>
            </w:r>
            <w:hyperlink w:anchor="Par676" w:tooltip="&lt;*&gt; При выпуске в обращение на территорию Республики Беларусь наличие вредной примеси горчака ползучего не допускается." w:history="1">
              <w:r w:rsidRPr="004B1AC5">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Фасоль, чечевица, маш</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Горчак ползучий, вязель разноцветный, софора лисохвостная, термопсис ланцетный, плевел опьяняющий, 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Нут</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Вязель разноцветный, семена, пораженные нематодой, софора лисохвостная, термопсис ланцетный, плевел опьяняющий (по совокупности)</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0,2</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Соя, подсолнечник, арахис, рапс</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Семена клещевины</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val="restart"/>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Кунжут, сафлор</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Семена клещевины</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не допускаются</w:t>
            </w:r>
          </w:p>
        </w:tc>
      </w:tr>
      <w:tr w:rsidR="000A0391" w:rsidRPr="004B1AC5" w:rsidTr="004B1AC5">
        <w:tc>
          <w:tcPr>
            <w:tcW w:w="0" w:type="auto"/>
            <w:vMerge/>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jc w:val="center"/>
            </w:pP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Семена белены</w:t>
            </w:r>
          </w:p>
        </w:tc>
        <w:tc>
          <w:tcPr>
            <w:tcW w:w="0" w:type="auto"/>
            <w:tcBorders>
              <w:top w:val="single" w:sz="4" w:space="0" w:color="auto"/>
              <w:left w:val="single" w:sz="4" w:space="0" w:color="auto"/>
              <w:bottom w:val="single" w:sz="4" w:space="0" w:color="auto"/>
              <w:right w:val="single" w:sz="4" w:space="0" w:color="auto"/>
            </w:tcBorders>
          </w:tcPr>
          <w:p w:rsidR="000A0391" w:rsidRPr="004B1AC5" w:rsidRDefault="000A0391" w:rsidP="004B1AC5">
            <w:pPr>
              <w:pStyle w:val="ConsPlusNormal"/>
              <w:spacing w:line="300" w:lineRule="atLeast"/>
            </w:pPr>
            <w:r w:rsidRPr="004B1AC5">
              <w:t>0,1</w:t>
            </w:r>
          </w:p>
        </w:tc>
      </w:tr>
    </w:tbl>
    <w:p w:rsidR="000A0391" w:rsidRPr="004B1AC5" w:rsidRDefault="000A0391" w:rsidP="004B1AC5">
      <w:pPr>
        <w:pStyle w:val="ConsPlusNormal"/>
        <w:spacing w:line="300" w:lineRule="atLeast"/>
        <w:ind w:firstLine="540"/>
        <w:jc w:val="both"/>
        <w:rPr>
          <w:sz w:val="22"/>
          <w:szCs w:val="22"/>
        </w:rPr>
      </w:pPr>
      <w:r w:rsidRPr="004B1AC5">
        <w:rPr>
          <w:sz w:val="22"/>
          <w:szCs w:val="22"/>
        </w:rPr>
        <w:t>--------------------------------</w:t>
      </w:r>
    </w:p>
    <w:p w:rsidR="000A0391" w:rsidRPr="004B1AC5" w:rsidRDefault="000A0391" w:rsidP="004B1AC5">
      <w:pPr>
        <w:pStyle w:val="ConsPlusNormal"/>
        <w:spacing w:line="300" w:lineRule="atLeast"/>
        <w:ind w:firstLine="540"/>
        <w:jc w:val="both"/>
      </w:pPr>
      <w:bookmarkStart w:id="16" w:name="Par676"/>
      <w:bookmarkEnd w:id="16"/>
      <w:r w:rsidRPr="004B1AC5">
        <w:t>&lt;*&gt; При выпуске в обращение на территорию Республики Беларусь наличие вредной примеси горчака ползучего не допускается.</w:t>
      </w: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4</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jc w:val="center"/>
        <w:rPr>
          <w:sz w:val="22"/>
          <w:szCs w:val="22"/>
        </w:rPr>
      </w:pPr>
      <w:bookmarkStart w:id="17" w:name="Par687"/>
      <w:bookmarkEnd w:id="17"/>
      <w:r w:rsidRPr="004B1AC5">
        <w:rPr>
          <w:sz w:val="22"/>
          <w:szCs w:val="22"/>
        </w:rPr>
        <w:t>ПРЕДЕЛЬНО ДОПУСТИМЫЕ УРОВНИ</w:t>
      </w:r>
    </w:p>
    <w:p w:rsidR="000A0391" w:rsidRPr="004B1AC5" w:rsidRDefault="000A0391" w:rsidP="004B1AC5">
      <w:pPr>
        <w:pStyle w:val="ConsPlusTitle"/>
        <w:spacing w:line="300" w:lineRule="atLeast"/>
        <w:jc w:val="center"/>
        <w:rPr>
          <w:sz w:val="22"/>
          <w:szCs w:val="22"/>
        </w:rPr>
      </w:pPr>
      <w:r w:rsidRPr="004B1AC5">
        <w:rPr>
          <w:sz w:val="22"/>
          <w:szCs w:val="22"/>
        </w:rPr>
        <w:t>ТОКСИЧНЫХ ЭЛЕМЕНТОВ, МИКОТОКСИНОВ, ПЕСТИЦИДОВ,</w:t>
      </w:r>
    </w:p>
    <w:p w:rsidR="000A0391" w:rsidRPr="004B1AC5" w:rsidRDefault="000A0391" w:rsidP="004B1AC5">
      <w:pPr>
        <w:pStyle w:val="ConsPlusTitle"/>
        <w:spacing w:line="300" w:lineRule="atLeast"/>
        <w:jc w:val="center"/>
        <w:rPr>
          <w:sz w:val="22"/>
          <w:szCs w:val="22"/>
        </w:rPr>
      </w:pPr>
      <w:r w:rsidRPr="004B1AC5">
        <w:rPr>
          <w:sz w:val="22"/>
          <w:szCs w:val="22"/>
        </w:rPr>
        <w:t>РАДИОНУКЛИДОВ И ЗАРАЖЕННОСТИ ВРЕДИТЕЛЯМИ В ЗЕРНЕ,</w:t>
      </w:r>
    </w:p>
    <w:p w:rsidR="000A0391" w:rsidRPr="004B1AC5" w:rsidRDefault="000A0391" w:rsidP="004B1AC5">
      <w:pPr>
        <w:pStyle w:val="ConsPlusTitle"/>
        <w:spacing w:line="300" w:lineRule="atLeast"/>
        <w:jc w:val="center"/>
        <w:rPr>
          <w:sz w:val="22"/>
          <w:szCs w:val="22"/>
        </w:rPr>
      </w:pPr>
      <w:r w:rsidRPr="004B1AC5">
        <w:rPr>
          <w:sz w:val="22"/>
          <w:szCs w:val="22"/>
        </w:rPr>
        <w:t>ПОСТАВЛЯЕМОМ НА КОРМОВЫЕ ЦЕЛИ</w:t>
      </w:r>
    </w:p>
    <w:p w:rsidR="000A0391" w:rsidRPr="004B1AC5" w:rsidRDefault="000A0391" w:rsidP="004B1AC5">
      <w:pPr>
        <w:pStyle w:val="ConsPlusNormal"/>
        <w:spacing w:line="300" w:lineRule="atLeast"/>
        <w:jc w:val="center"/>
        <w:rPr>
          <w:sz w:val="22"/>
          <w:szCs w:val="22"/>
        </w:rPr>
      </w:pPr>
    </w:p>
    <w:p w:rsidR="000A0391" w:rsidRPr="00C50D2B" w:rsidRDefault="000A0391" w:rsidP="004B1AC5">
      <w:pPr>
        <w:pStyle w:val="ConsPlusCell"/>
        <w:spacing w:line="300" w:lineRule="atLeast"/>
        <w:jc w:val="both"/>
      </w:pPr>
      <w:r w:rsidRPr="00C50D2B">
        <w:t>┌───────────────┬────────────────────────┬───────────────┬────────────────┐</w:t>
      </w:r>
    </w:p>
    <w:p w:rsidR="000A0391" w:rsidRPr="00C50D2B" w:rsidRDefault="000A0391" w:rsidP="004B1AC5">
      <w:pPr>
        <w:pStyle w:val="ConsPlusCell"/>
        <w:spacing w:line="300" w:lineRule="atLeast"/>
        <w:jc w:val="both"/>
      </w:pPr>
      <w:r w:rsidRPr="00C50D2B">
        <w:t>│ Наименование  │       Показатели       │  Допустимые   │   Примечание   │</w:t>
      </w:r>
    </w:p>
    <w:p w:rsidR="000A0391" w:rsidRPr="00C50D2B" w:rsidRDefault="000A0391" w:rsidP="004B1AC5">
      <w:pPr>
        <w:pStyle w:val="ConsPlusCell"/>
        <w:spacing w:line="300" w:lineRule="atLeast"/>
        <w:jc w:val="both"/>
      </w:pPr>
      <w:r w:rsidRPr="00C50D2B">
        <w:t>│               │                        │    уровни,    │                │</w:t>
      </w:r>
    </w:p>
    <w:p w:rsidR="000A0391" w:rsidRPr="00C50D2B" w:rsidRDefault="000A0391" w:rsidP="004B1AC5">
      <w:pPr>
        <w:pStyle w:val="ConsPlusCell"/>
        <w:spacing w:line="300" w:lineRule="atLeast"/>
        <w:jc w:val="both"/>
      </w:pPr>
      <w:r w:rsidRPr="00C50D2B">
        <w:t>│               │                        │мг/кг, не более│                │</w:t>
      </w:r>
    </w:p>
    <w:p w:rsidR="000A0391" w:rsidRPr="00C50D2B" w:rsidRDefault="000A0391" w:rsidP="004B1AC5">
      <w:pPr>
        <w:pStyle w:val="ConsPlusCell"/>
        <w:spacing w:line="300" w:lineRule="atLeast"/>
        <w:jc w:val="both"/>
      </w:pPr>
      <w:r w:rsidRPr="00C50D2B">
        <w:t>├───────────────┼────────────────────────┴───────────────┴────────────────┤</w:t>
      </w:r>
    </w:p>
    <w:p w:rsidR="000A0391" w:rsidRPr="00C50D2B" w:rsidRDefault="000A0391" w:rsidP="004B1AC5">
      <w:pPr>
        <w:pStyle w:val="ConsPlusCell"/>
        <w:spacing w:line="300" w:lineRule="atLeast"/>
        <w:jc w:val="both"/>
      </w:pPr>
      <w:r w:rsidRPr="00C50D2B">
        <w:t>│Злаковые       │                   Токсичные элементы:                   │</w:t>
      </w:r>
    </w:p>
    <w:p w:rsidR="000A0391" w:rsidRPr="00C50D2B" w:rsidRDefault="000A0391" w:rsidP="004B1AC5">
      <w:pPr>
        <w:pStyle w:val="ConsPlusCell"/>
        <w:spacing w:line="300" w:lineRule="atLeast"/>
        <w:jc w:val="both"/>
      </w:pPr>
      <w:r w:rsidRPr="00C50D2B">
        <w:t>│(пшеница,      ├────────────────────────┬───────────────┬────────────────┤</w:t>
      </w:r>
    </w:p>
    <w:p w:rsidR="000A0391" w:rsidRPr="00C50D2B" w:rsidRDefault="000A0391" w:rsidP="004B1AC5">
      <w:pPr>
        <w:pStyle w:val="ConsPlusCell"/>
        <w:spacing w:line="300" w:lineRule="atLeast"/>
        <w:jc w:val="both"/>
      </w:pPr>
      <w:r w:rsidRPr="00C50D2B">
        <w:t>│ячмень, овес,  │Ртуть                   │      0,1      │                │</w:t>
      </w:r>
    </w:p>
    <w:p w:rsidR="000A0391" w:rsidRPr="00C50D2B" w:rsidRDefault="000A0391" w:rsidP="004B1AC5">
      <w:pPr>
        <w:pStyle w:val="ConsPlusCell"/>
        <w:spacing w:line="300" w:lineRule="atLeast"/>
        <w:jc w:val="both"/>
      </w:pPr>
      <w:r w:rsidRPr="00C50D2B">
        <w:t>│рожь,          ├────────────────────────┼───────────────┼────────────────┤</w:t>
      </w:r>
    </w:p>
    <w:p w:rsidR="000A0391" w:rsidRPr="00C50D2B" w:rsidRDefault="000A0391" w:rsidP="004B1AC5">
      <w:pPr>
        <w:pStyle w:val="ConsPlusCell"/>
        <w:spacing w:line="300" w:lineRule="atLeast"/>
        <w:jc w:val="both"/>
      </w:pPr>
      <w:r w:rsidRPr="00C50D2B">
        <w:t>│тритикале,     │Кадмий                  │      0,5      │                │</w:t>
      </w:r>
    </w:p>
    <w:p w:rsidR="000A0391" w:rsidRPr="00C50D2B" w:rsidRDefault="000A0391" w:rsidP="004B1AC5">
      <w:pPr>
        <w:pStyle w:val="ConsPlusCell"/>
        <w:spacing w:line="300" w:lineRule="atLeast"/>
        <w:jc w:val="both"/>
      </w:pPr>
      <w:r w:rsidRPr="00C50D2B">
        <w:t>│просо, сорго,  ├────────────────────────┼───────────────┼────────────────┤</w:t>
      </w:r>
    </w:p>
    <w:p w:rsidR="000A0391" w:rsidRPr="00C50D2B" w:rsidRDefault="000A0391" w:rsidP="004B1AC5">
      <w:pPr>
        <w:pStyle w:val="ConsPlusCell"/>
        <w:spacing w:line="300" w:lineRule="atLeast"/>
        <w:jc w:val="both"/>
      </w:pPr>
      <w:r w:rsidRPr="00C50D2B">
        <w:t>│кукуруза)      │Свинец                  │      5,0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│Мышьяк                  │      2,0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Микотоксины: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1           │     0,02      │                │</w:t>
      </w:r>
    </w:p>
    <w:p w:rsidR="000A0391" w:rsidRPr="00C50D2B" w:rsidRDefault="000A0391" w:rsidP="004B1AC5">
      <w:pPr>
        <w:pStyle w:val="ConsPlusCell"/>
        <w:spacing w:line="300" w:lineRule="atLeast"/>
        <w:jc w:val="both"/>
      </w:pPr>
      <w:r w:rsidRPr="00C50D2B">
        <w:t>│               │Афлатоксин B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│Охратоксин A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│T-2 токсин              │      0,1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│Дезоксиниваленол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│Зеараленон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│Фумонизин               │      5,0      │Кукуруза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1   │     0,02      │                │</w:t>
      </w:r>
    </w:p>
    <w:p w:rsidR="000A0391" w:rsidRPr="00C50D2B" w:rsidRDefault="000A0391" w:rsidP="004B1AC5">
      <w:pPr>
        <w:pStyle w:val="ConsPlusCell"/>
        <w:spacing w:line="300" w:lineRule="atLeast"/>
        <w:jc w:val="both"/>
      </w:pPr>
      <w:r w:rsidRPr="00C50D2B">
        <w:t>│               │Сумма афлатоксинов B ,  │               │                │</w:t>
      </w:r>
    </w:p>
    <w:p w:rsidR="000A0391" w:rsidRPr="00C50D2B" w:rsidRDefault="000A0391" w:rsidP="004B1AC5">
      <w:pPr>
        <w:pStyle w:val="ConsPlusCell"/>
        <w:spacing w:line="300" w:lineRule="atLeast"/>
        <w:jc w:val="both"/>
      </w:pPr>
      <w:r w:rsidRPr="00C50D2B">
        <w:t>│               │ 2   1   2              │               │                │</w:t>
      </w:r>
    </w:p>
    <w:p w:rsidR="000A0391" w:rsidRPr="00C50D2B" w:rsidRDefault="000A0391" w:rsidP="004B1AC5">
      <w:pPr>
        <w:pStyle w:val="ConsPlusCell"/>
        <w:spacing w:line="300" w:lineRule="atLeast"/>
        <w:jc w:val="both"/>
      </w:pPr>
      <w:r w:rsidRPr="00C50D2B">
        <w:t>│               │B , G , G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│Диоксины, дибензфураны  │      0,4      │Нанограмм/кг    │</w:t>
      </w:r>
    </w:p>
    <w:p w:rsidR="000A0391" w:rsidRPr="00C50D2B" w:rsidRDefault="000A0391" w:rsidP="004B1AC5">
      <w:pPr>
        <w:pStyle w:val="ConsPlusCell"/>
        <w:spacing w:line="300" w:lineRule="atLeast"/>
        <w:jc w:val="both"/>
      </w:pPr>
      <w:r w:rsidRPr="00C50D2B">
        <w:t>│               │</w:t>
      </w:r>
      <w:hyperlink w:anchor="Par851" w:tooltip="&lt;*&gt; Контроль за содержанием диоксинов проводится изготовителем (поставщиком, импортером) и (или) уполномоченным органом государственного надзора (контроля) только в случаях ухудшения экологической ситуации, связанной с авариями, техногенными и природными катастрофами, приводящими к образованию и попаданию диоксинов в окружающую среду, и обоснованного предположения о возможном их наличии в зерне." w:history="1">
        <w:r w:rsidRPr="00C50D2B">
          <w:t>&lt;*&gt;</w:t>
        </w:r>
      </w:hyperlink>
      <w:r w:rsidRPr="00C50D2B">
        <w:t xml:space="preserve">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│Диоксиноподобные        │      0,2      │Нанограмм/кг    │</w:t>
      </w:r>
    </w:p>
    <w:p w:rsidR="000A0391" w:rsidRPr="00C50D2B" w:rsidRDefault="000A0391" w:rsidP="004B1AC5">
      <w:pPr>
        <w:pStyle w:val="ConsPlusCell"/>
        <w:spacing w:line="300" w:lineRule="atLeast"/>
        <w:jc w:val="both"/>
      </w:pPr>
      <w:r w:rsidRPr="00C50D2B">
        <w:t>│               │полихлорированные       │               │                │</w:t>
      </w:r>
    </w:p>
    <w:p w:rsidR="000A0391" w:rsidRPr="00C50D2B" w:rsidRDefault="000A0391" w:rsidP="004B1AC5">
      <w:pPr>
        <w:pStyle w:val="ConsPlusCell"/>
        <w:spacing w:line="300" w:lineRule="atLeast"/>
        <w:jc w:val="both"/>
      </w:pPr>
      <w:r w:rsidRPr="00C50D2B">
        <w:t xml:space="preserve">│               │бифенилы </w:t>
      </w:r>
      <w:hyperlink w:anchor="Par851" w:tooltip="&lt;*&gt; Контроль за содержанием диоксинов проводится изготовителем (поставщиком, импортером) и (или) уполномоченным органом государственного надзора (контроля) только в случаях ухудшения экологической ситуации, связанной с авариями, техногенными и природными катастрофами, приводящими к образованию и попаданию диоксинов в окружающую среду, и обоснованного предположения о возможном их наличии в зерне." w:history="1">
        <w:r w:rsidRPr="00C50D2B">
          <w:t>&lt;*&gt;</w:t>
        </w:r>
      </w:hyperlink>
      <w:r w:rsidRPr="00C50D2B">
        <w:t xml:space="preserve">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Пестициды: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│Гексахлорциклогексан    │     0,02      │Альфа-изомер    │</w:t>
      </w:r>
    </w:p>
    <w:p w:rsidR="000A0391" w:rsidRPr="00C50D2B" w:rsidRDefault="000A0391" w:rsidP="004B1AC5">
      <w:pPr>
        <w:pStyle w:val="ConsPlusCell"/>
        <w:spacing w:line="300" w:lineRule="atLeast"/>
        <w:jc w:val="both"/>
      </w:pPr>
      <w:r w:rsidRPr="00C50D2B">
        <w:t>│               │(альфа-, бета-, гамма-  │     0,01      │Бета-изомер     │</w:t>
      </w:r>
    </w:p>
    <w:p w:rsidR="000A0391" w:rsidRPr="00C50D2B" w:rsidRDefault="000A0391" w:rsidP="004B1AC5">
      <w:pPr>
        <w:pStyle w:val="ConsPlusCell"/>
        <w:spacing w:line="300" w:lineRule="atLeast"/>
        <w:jc w:val="both"/>
      </w:pPr>
      <w:r w:rsidRPr="00C50D2B">
        <w:t>│               │изомеры)                │      0,2      │Гамма-изомер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│ДДТ и его метаболиты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│2,4-Д кислота, ее соли, │      0,6      │                │</w:t>
      </w:r>
    </w:p>
    <w:p w:rsidR="000A0391" w:rsidRPr="00C50D2B" w:rsidRDefault="000A0391" w:rsidP="004B1AC5">
      <w:pPr>
        <w:pStyle w:val="ConsPlusCell"/>
        <w:spacing w:line="300" w:lineRule="atLeast"/>
        <w:jc w:val="both"/>
      </w:pPr>
      <w:r w:rsidRPr="00C50D2B">
        <w:t>│               │эфиры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│Зараженность            │Не допускается,│                │</w:t>
      </w:r>
    </w:p>
    <w:p w:rsidR="000A0391" w:rsidRPr="00C50D2B" w:rsidRDefault="000A0391" w:rsidP="004B1AC5">
      <w:pPr>
        <w:pStyle w:val="ConsPlusCell"/>
        <w:spacing w:line="300" w:lineRule="atLeast"/>
        <w:jc w:val="both"/>
      </w:pPr>
      <w:r w:rsidRPr="00C50D2B">
        <w:t xml:space="preserve">│               │вредителями </w:t>
      </w:r>
      <w:hyperlink w:anchor="Par852" w:tooltip="&lt;**&gt; Насекомые-вредители и хлебные клещи." w:history="1">
        <w:r w:rsidRPr="00C50D2B">
          <w:t>&lt;**&gt;</w:t>
        </w:r>
      </w:hyperlink>
      <w:r w:rsidRPr="00C50D2B">
        <w:t xml:space="preserve">        │     кроме     │                │</w:t>
      </w:r>
    </w:p>
    <w:p w:rsidR="000A0391" w:rsidRPr="00C50D2B" w:rsidRDefault="000A0391" w:rsidP="004B1AC5">
      <w:pPr>
        <w:pStyle w:val="ConsPlusCell"/>
        <w:spacing w:line="300" w:lineRule="atLeast"/>
        <w:jc w:val="both"/>
      </w:pPr>
      <w:r w:rsidRPr="00C50D2B">
        <w:t>│               │                        │ зараженности  │                │</w:t>
      </w:r>
    </w:p>
    <w:p w:rsidR="000A0391" w:rsidRPr="00C50D2B" w:rsidRDefault="000A0391" w:rsidP="004B1AC5">
      <w:pPr>
        <w:pStyle w:val="ConsPlusCell"/>
        <w:spacing w:line="300" w:lineRule="atLeast"/>
        <w:jc w:val="both"/>
      </w:pPr>
      <w:r w:rsidRPr="00C50D2B">
        <w:t>│               │                        │клещом не выше │                │</w:t>
      </w:r>
    </w:p>
    <w:p w:rsidR="000A0391" w:rsidRPr="00C50D2B" w:rsidRDefault="000A0391" w:rsidP="004B1AC5">
      <w:pPr>
        <w:pStyle w:val="ConsPlusCell"/>
        <w:spacing w:line="300" w:lineRule="atLeast"/>
        <w:jc w:val="both"/>
      </w:pPr>
      <w:r w:rsidRPr="00C50D2B">
        <w:t>│               │                        │  20 экз./кг   │                │</w:t>
      </w:r>
    </w:p>
    <w:p w:rsidR="000A0391" w:rsidRPr="00C50D2B" w:rsidRDefault="000A0391" w:rsidP="004B1AC5">
      <w:pPr>
        <w:pStyle w:val="ConsPlusCell"/>
        <w:spacing w:line="300" w:lineRule="atLeast"/>
        <w:jc w:val="both"/>
      </w:pPr>
      <w:r w:rsidRPr="00C50D2B">
        <w:t>├───────────────┼────────────────────────┴───────────────┴────────────────┤</w:t>
      </w:r>
    </w:p>
    <w:p w:rsidR="000A0391" w:rsidRPr="00C50D2B" w:rsidRDefault="000A0391" w:rsidP="004B1AC5">
      <w:pPr>
        <w:pStyle w:val="ConsPlusCell"/>
        <w:spacing w:line="300" w:lineRule="atLeast"/>
        <w:jc w:val="both"/>
      </w:pPr>
      <w:r w:rsidRPr="00C50D2B">
        <w:t>│Зернобобовые   │                   Токсичные элементы:                   │</w:t>
      </w:r>
    </w:p>
    <w:p w:rsidR="000A0391" w:rsidRPr="00C50D2B" w:rsidRDefault="000A0391" w:rsidP="004B1AC5">
      <w:pPr>
        <w:pStyle w:val="ConsPlusCell"/>
        <w:spacing w:line="300" w:lineRule="atLeast"/>
        <w:jc w:val="both"/>
      </w:pPr>
      <w:r w:rsidRPr="00C50D2B">
        <w:t>│(горох, люпин, ├────────────────────────┬───────────────┬────────────────┤</w:t>
      </w:r>
    </w:p>
    <w:p w:rsidR="000A0391" w:rsidRPr="00C50D2B" w:rsidRDefault="000A0391" w:rsidP="004B1AC5">
      <w:pPr>
        <w:pStyle w:val="ConsPlusCell"/>
        <w:spacing w:line="300" w:lineRule="atLeast"/>
        <w:jc w:val="both"/>
      </w:pPr>
      <w:r w:rsidRPr="00C50D2B">
        <w:t>│кормовые бобы, │Ртуть                   │      0,1      │                │</w:t>
      </w:r>
    </w:p>
    <w:p w:rsidR="000A0391" w:rsidRPr="00C50D2B" w:rsidRDefault="000A0391" w:rsidP="004B1AC5">
      <w:pPr>
        <w:pStyle w:val="ConsPlusCell"/>
        <w:spacing w:line="300" w:lineRule="atLeast"/>
        <w:jc w:val="both"/>
      </w:pPr>
      <w:r w:rsidRPr="00C50D2B">
        <w:t>│вика, нут,     ├────────────────────────┼───────────────┼────────────────┤</w:t>
      </w:r>
    </w:p>
    <w:p w:rsidR="000A0391" w:rsidRPr="00C50D2B" w:rsidRDefault="000A0391" w:rsidP="004B1AC5">
      <w:pPr>
        <w:pStyle w:val="ConsPlusCell"/>
        <w:spacing w:line="300" w:lineRule="atLeast"/>
        <w:jc w:val="both"/>
      </w:pPr>
      <w:r w:rsidRPr="00C50D2B">
        <w:t>│чечевица, чина)│Кадмий                  │      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│Свинец                  │      5,0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│Мышьяк                  │      2,0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Микотоксины: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1           │     0,02      │                │</w:t>
      </w:r>
    </w:p>
    <w:p w:rsidR="000A0391" w:rsidRPr="00C50D2B" w:rsidRDefault="000A0391" w:rsidP="004B1AC5">
      <w:pPr>
        <w:pStyle w:val="ConsPlusCell"/>
        <w:spacing w:line="300" w:lineRule="atLeast"/>
        <w:jc w:val="both"/>
      </w:pPr>
      <w:r w:rsidRPr="00C50D2B">
        <w:t>│               │Афлатоксин B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│Охратоксин A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│T-2 токсин              │      0,1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│Дезоксиниваленол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│Зеараленон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1   │     0,02      │                │</w:t>
      </w:r>
    </w:p>
    <w:p w:rsidR="000A0391" w:rsidRPr="00C50D2B" w:rsidRDefault="000A0391" w:rsidP="004B1AC5">
      <w:pPr>
        <w:pStyle w:val="ConsPlusCell"/>
        <w:spacing w:line="300" w:lineRule="atLeast"/>
        <w:jc w:val="both"/>
      </w:pPr>
      <w:r w:rsidRPr="00C50D2B">
        <w:t>│               │Сумма афлотоксинов B ,  │               │                │</w:t>
      </w:r>
    </w:p>
    <w:p w:rsidR="000A0391" w:rsidRPr="00C50D2B" w:rsidRDefault="000A0391" w:rsidP="004B1AC5">
      <w:pPr>
        <w:pStyle w:val="ConsPlusCell"/>
        <w:spacing w:line="300" w:lineRule="atLeast"/>
        <w:jc w:val="both"/>
      </w:pPr>
      <w:r w:rsidRPr="00C50D2B">
        <w:t>│               │ 2   1   2              │               │                │</w:t>
      </w:r>
    </w:p>
    <w:p w:rsidR="000A0391" w:rsidRPr="00C50D2B" w:rsidRDefault="000A0391" w:rsidP="004B1AC5">
      <w:pPr>
        <w:pStyle w:val="ConsPlusCell"/>
        <w:spacing w:line="300" w:lineRule="atLeast"/>
        <w:jc w:val="both"/>
      </w:pPr>
      <w:r w:rsidRPr="00C50D2B">
        <w:t>│               │B , G , G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│Диоксины, дибензфураны  │      0,4      │Нанограмм/кг    │</w:t>
      </w:r>
    </w:p>
    <w:p w:rsidR="000A0391" w:rsidRPr="00C50D2B" w:rsidRDefault="000A0391" w:rsidP="004B1AC5">
      <w:pPr>
        <w:pStyle w:val="ConsPlusCell"/>
        <w:spacing w:line="300" w:lineRule="atLeast"/>
        <w:jc w:val="both"/>
      </w:pPr>
      <w:r w:rsidRPr="00C50D2B">
        <w:t>│               │</w:t>
      </w:r>
      <w:hyperlink w:anchor="Par851" w:tooltip="&lt;*&gt; Контроль за содержанием диоксинов проводится изготовителем (поставщиком, импортером) и (или) уполномоченным органом государственного надзора (контроля) только в случаях ухудшения экологической ситуации, связанной с авариями, техногенными и природными катастрофами, приводящими к образованию и попаданию диоксинов в окружающую среду, и обоснованного предположения о возможном их наличии в зерне." w:history="1">
        <w:r w:rsidRPr="00C50D2B">
          <w:t>&lt;*&gt;</w:t>
        </w:r>
      </w:hyperlink>
      <w:r w:rsidRPr="00C50D2B">
        <w:t xml:space="preserve">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│Диоксиноподобные        │      0,2      │Нанограмм/кг    │</w:t>
      </w:r>
    </w:p>
    <w:p w:rsidR="000A0391" w:rsidRPr="00C50D2B" w:rsidRDefault="000A0391" w:rsidP="004B1AC5">
      <w:pPr>
        <w:pStyle w:val="ConsPlusCell"/>
        <w:spacing w:line="300" w:lineRule="atLeast"/>
        <w:jc w:val="both"/>
      </w:pPr>
      <w:r w:rsidRPr="00C50D2B">
        <w:t>│               │полихлорированные       │               │                │</w:t>
      </w:r>
    </w:p>
    <w:p w:rsidR="000A0391" w:rsidRPr="00C50D2B" w:rsidRDefault="000A0391" w:rsidP="004B1AC5">
      <w:pPr>
        <w:pStyle w:val="ConsPlusCell"/>
        <w:spacing w:line="300" w:lineRule="atLeast"/>
        <w:jc w:val="both"/>
      </w:pPr>
      <w:r w:rsidRPr="00C50D2B">
        <w:t xml:space="preserve">│               │бифенилы </w:t>
      </w:r>
      <w:hyperlink w:anchor="Par851" w:tooltip="&lt;*&gt; Контроль за содержанием диоксинов проводится изготовителем (поставщиком, импортером) и (или) уполномоченным органом государственного надзора (контроля) только в случаях ухудшения экологической ситуации, связанной с авариями, техногенными и природными катастрофами, приводящими к образованию и попаданию диоксинов в окружающую среду, и обоснованного предположения о возможном их наличии в зерне." w:history="1">
        <w:r w:rsidRPr="00C50D2B">
          <w:t>&lt;*&gt;</w:t>
        </w:r>
      </w:hyperlink>
      <w:r w:rsidRPr="00C50D2B">
        <w:t xml:space="preserve">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Пестициды: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│Гексахлорциклогексан    │     0,02      │Альфа-изомер    │</w:t>
      </w:r>
    </w:p>
    <w:p w:rsidR="000A0391" w:rsidRPr="00C50D2B" w:rsidRDefault="000A0391" w:rsidP="004B1AC5">
      <w:pPr>
        <w:pStyle w:val="ConsPlusCell"/>
        <w:spacing w:line="300" w:lineRule="atLeast"/>
        <w:jc w:val="both"/>
      </w:pPr>
      <w:r w:rsidRPr="00C50D2B">
        <w:t>│               │(альфа-, бета-, гамма-  │     0,01      │Бета-изомер     │</w:t>
      </w:r>
    </w:p>
    <w:p w:rsidR="000A0391" w:rsidRPr="00C50D2B" w:rsidRDefault="000A0391" w:rsidP="004B1AC5">
      <w:pPr>
        <w:pStyle w:val="ConsPlusCell"/>
        <w:spacing w:line="300" w:lineRule="atLeast"/>
        <w:jc w:val="both"/>
      </w:pPr>
      <w:r w:rsidRPr="00C50D2B">
        <w:t>│               │изомеры)                │      0,2      │Гамма-изомер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│ДДТ и его метаболиты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│2,4-Д кислота, ее соли, │      0,6      │                │</w:t>
      </w:r>
    </w:p>
    <w:p w:rsidR="000A0391" w:rsidRPr="00C50D2B" w:rsidRDefault="000A0391" w:rsidP="004B1AC5">
      <w:pPr>
        <w:pStyle w:val="ConsPlusCell"/>
        <w:spacing w:line="300" w:lineRule="atLeast"/>
        <w:jc w:val="both"/>
      </w:pPr>
      <w:r w:rsidRPr="00C50D2B">
        <w:t>│               │эфиры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│Зараженность            │Не допускается,│                │</w:t>
      </w:r>
    </w:p>
    <w:p w:rsidR="000A0391" w:rsidRPr="00C50D2B" w:rsidRDefault="000A0391" w:rsidP="004B1AC5">
      <w:pPr>
        <w:pStyle w:val="ConsPlusCell"/>
        <w:spacing w:line="300" w:lineRule="atLeast"/>
        <w:jc w:val="both"/>
      </w:pPr>
      <w:r w:rsidRPr="00C50D2B">
        <w:t xml:space="preserve">│               │вредителями </w:t>
      </w:r>
      <w:hyperlink w:anchor="Par852" w:tooltip="&lt;**&gt; Насекомые-вредители и хлебные клещи." w:history="1">
        <w:r w:rsidRPr="00C50D2B">
          <w:t>&lt;**&gt;</w:t>
        </w:r>
      </w:hyperlink>
      <w:r w:rsidRPr="00C50D2B">
        <w:t xml:space="preserve">        │     кроме     │                │</w:t>
      </w:r>
    </w:p>
    <w:p w:rsidR="000A0391" w:rsidRPr="00C50D2B" w:rsidRDefault="000A0391" w:rsidP="004B1AC5">
      <w:pPr>
        <w:pStyle w:val="ConsPlusCell"/>
        <w:spacing w:line="300" w:lineRule="atLeast"/>
        <w:jc w:val="both"/>
      </w:pPr>
      <w:r w:rsidRPr="00C50D2B">
        <w:t>│               │                        │ зараженности  │                │</w:t>
      </w:r>
    </w:p>
    <w:p w:rsidR="000A0391" w:rsidRPr="00C50D2B" w:rsidRDefault="000A0391" w:rsidP="004B1AC5">
      <w:pPr>
        <w:pStyle w:val="ConsPlusCell"/>
        <w:spacing w:line="300" w:lineRule="atLeast"/>
        <w:jc w:val="both"/>
      </w:pPr>
      <w:r w:rsidRPr="00C50D2B">
        <w:t>│               │                        │клещом не выше │                │</w:t>
      </w:r>
    </w:p>
    <w:p w:rsidR="000A0391" w:rsidRPr="00C50D2B" w:rsidRDefault="000A0391" w:rsidP="004B1AC5">
      <w:pPr>
        <w:pStyle w:val="ConsPlusCell"/>
        <w:spacing w:line="300" w:lineRule="atLeast"/>
        <w:jc w:val="both"/>
      </w:pPr>
      <w:r w:rsidRPr="00C50D2B">
        <w:t>│               │                        │  20 экз./кг   │                │</w:t>
      </w:r>
    </w:p>
    <w:p w:rsidR="000A0391" w:rsidRPr="00C50D2B" w:rsidRDefault="000A0391" w:rsidP="004B1AC5">
      <w:pPr>
        <w:pStyle w:val="ConsPlusCell"/>
        <w:spacing w:line="300" w:lineRule="atLeast"/>
        <w:jc w:val="both"/>
      </w:pPr>
      <w:r w:rsidRPr="00C50D2B">
        <w:t>├───────────────┼────────────────────────┴───────────────┴────────────────┤</w:t>
      </w:r>
    </w:p>
    <w:p w:rsidR="000A0391" w:rsidRPr="00C50D2B" w:rsidRDefault="000A0391" w:rsidP="004B1AC5">
      <w:pPr>
        <w:pStyle w:val="ConsPlusCell"/>
        <w:spacing w:line="300" w:lineRule="atLeast"/>
        <w:jc w:val="both"/>
      </w:pPr>
      <w:r w:rsidRPr="00C50D2B">
        <w:t>│Масличные (соя,│                   Токсичные элементы:                   │</w:t>
      </w:r>
    </w:p>
    <w:p w:rsidR="000A0391" w:rsidRPr="00C50D2B" w:rsidRDefault="000A0391" w:rsidP="004B1AC5">
      <w:pPr>
        <w:pStyle w:val="ConsPlusCell"/>
        <w:spacing w:line="300" w:lineRule="atLeast"/>
        <w:jc w:val="both"/>
      </w:pPr>
      <w:r w:rsidRPr="00C50D2B">
        <w:t>│рапс,          ├────────────────────────┬───────────────┬────────────────┤</w:t>
      </w:r>
    </w:p>
    <w:p w:rsidR="000A0391" w:rsidRPr="00C50D2B" w:rsidRDefault="000A0391" w:rsidP="004B1AC5">
      <w:pPr>
        <w:pStyle w:val="ConsPlusCell"/>
        <w:spacing w:line="300" w:lineRule="atLeast"/>
        <w:jc w:val="both"/>
      </w:pPr>
      <w:r w:rsidRPr="00C50D2B">
        <w:t>│подсолнечник)  │Ртуть                   │      0,1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│Кадмий                  │      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│Свинец                  │      5,0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│Мышьяк                  │      2,0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Микотоксины: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1           │     0,02      │                │</w:t>
      </w:r>
    </w:p>
    <w:p w:rsidR="000A0391" w:rsidRPr="00C50D2B" w:rsidRDefault="000A0391" w:rsidP="004B1AC5">
      <w:pPr>
        <w:pStyle w:val="ConsPlusCell"/>
        <w:spacing w:line="300" w:lineRule="atLeast"/>
        <w:jc w:val="both"/>
      </w:pPr>
      <w:r w:rsidRPr="00C50D2B">
        <w:t>│               │Афлатоксин B            │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│Охратоксин A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│T-2 токсин              │      0,1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│Дезоксиниваленол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│Зеараленон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│Активность уреазы       │      0,2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│Содержание нитратов     │      450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│Содержание нитритов     │      10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                       Пестициды: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│Гексахлорциклогексан    │     0,02      │Альфа-изомер    │</w:t>
      </w:r>
    </w:p>
    <w:p w:rsidR="000A0391" w:rsidRPr="00C50D2B" w:rsidRDefault="000A0391" w:rsidP="004B1AC5">
      <w:pPr>
        <w:pStyle w:val="ConsPlusCell"/>
        <w:spacing w:line="300" w:lineRule="atLeast"/>
        <w:jc w:val="both"/>
      </w:pPr>
      <w:r w:rsidRPr="00C50D2B">
        <w:t>│               │(альфа-, бета-, гамма-  │     0,01      │Бета-изомер     │</w:t>
      </w:r>
    </w:p>
    <w:p w:rsidR="000A0391" w:rsidRPr="00C50D2B" w:rsidRDefault="000A0391" w:rsidP="004B1AC5">
      <w:pPr>
        <w:pStyle w:val="ConsPlusCell"/>
        <w:spacing w:line="300" w:lineRule="atLeast"/>
        <w:jc w:val="both"/>
      </w:pPr>
      <w:r w:rsidRPr="00C50D2B">
        <w:t>│               │изомеры)                │      0,2      │Гамма-изомер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│ДДТ и его метаболиты    │     0,05      │                │</w:t>
      </w:r>
    </w:p>
    <w:p w:rsidR="000A0391" w:rsidRPr="00C50D2B" w:rsidRDefault="000A0391" w:rsidP="004B1AC5">
      <w:pPr>
        <w:pStyle w:val="ConsPlusCell"/>
        <w:spacing w:line="300" w:lineRule="atLeast"/>
        <w:jc w:val="both"/>
      </w:pPr>
      <w:r w:rsidRPr="00C50D2B">
        <w:t>│               ├────────────────────────┼───────────────┼────────────────┤</w:t>
      </w:r>
    </w:p>
    <w:p w:rsidR="000A0391" w:rsidRPr="00C50D2B" w:rsidRDefault="000A0391" w:rsidP="004B1AC5">
      <w:pPr>
        <w:pStyle w:val="ConsPlusCell"/>
        <w:spacing w:line="300" w:lineRule="atLeast"/>
        <w:jc w:val="both"/>
      </w:pPr>
      <w:r w:rsidRPr="00C50D2B">
        <w:t>│               │2,4-Д кислота, ее соли, │      0,6      │                │</w:t>
      </w:r>
    </w:p>
    <w:p w:rsidR="000A0391" w:rsidRPr="00C50D2B" w:rsidRDefault="000A0391" w:rsidP="004B1AC5">
      <w:pPr>
        <w:pStyle w:val="ConsPlusCell"/>
        <w:spacing w:line="300" w:lineRule="atLeast"/>
        <w:jc w:val="both"/>
      </w:pPr>
      <w:r w:rsidRPr="00C50D2B">
        <w:t>│               │эфиры                   │               │                │</w:t>
      </w:r>
    </w:p>
    <w:p w:rsidR="000A0391" w:rsidRPr="00C50D2B" w:rsidRDefault="000A0391" w:rsidP="004B1AC5">
      <w:pPr>
        <w:pStyle w:val="ConsPlusCell"/>
        <w:spacing w:line="300" w:lineRule="atLeast"/>
        <w:jc w:val="both"/>
      </w:pPr>
      <w:r w:rsidRPr="00C50D2B">
        <w:t>├───────────────┴────────────────────────┴───────────────┴────────────────┤</w:t>
      </w:r>
    </w:p>
    <w:p w:rsidR="000A0391" w:rsidRPr="00C50D2B" w:rsidRDefault="000A0391" w:rsidP="004B1AC5">
      <w:pPr>
        <w:pStyle w:val="ConsPlusCell"/>
        <w:spacing w:line="300" w:lineRule="atLeast"/>
        <w:jc w:val="both"/>
      </w:pPr>
      <w:r w:rsidRPr="00C50D2B">
        <w:t xml:space="preserve">│Цезий-137 - не более 180 Бк/кг, стронций-90 </w:t>
      </w:r>
      <w:hyperlink w:anchor="Par853" w:tooltip="&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 w:history="1">
        <w:r w:rsidRPr="00C50D2B">
          <w:t>&lt;***&gt;</w:t>
        </w:r>
      </w:hyperlink>
      <w:r w:rsidRPr="00C50D2B">
        <w:t xml:space="preserve"> - не более  100  Бк/кг.│</w:t>
      </w:r>
    </w:p>
    <w:p w:rsidR="000A0391" w:rsidRPr="00C50D2B" w:rsidRDefault="000A0391" w:rsidP="004B1AC5">
      <w:pPr>
        <w:pStyle w:val="ConsPlusCell"/>
        <w:spacing w:line="300" w:lineRule="atLeast"/>
        <w:jc w:val="both"/>
      </w:pPr>
      <w:r w:rsidRPr="00C50D2B">
        <w:t>│Зерно  может  содержать  только  зарегистрированные  в   соответствии   с│</w:t>
      </w:r>
    </w:p>
    <w:p w:rsidR="000A0391" w:rsidRPr="00C50D2B" w:rsidRDefault="000A0391" w:rsidP="004B1AC5">
      <w:pPr>
        <w:pStyle w:val="ConsPlusCell"/>
        <w:spacing w:line="300" w:lineRule="atLeast"/>
        <w:jc w:val="both"/>
      </w:pPr>
      <w:r w:rsidRPr="00C50D2B">
        <w:t>│законодательством государства - члена  Таможенного  союза  линии  ГМО.  В│</w:t>
      </w:r>
    </w:p>
    <w:p w:rsidR="000A0391" w:rsidRPr="00C50D2B" w:rsidRDefault="000A0391" w:rsidP="004B1AC5">
      <w:pPr>
        <w:pStyle w:val="ConsPlusCell"/>
        <w:spacing w:line="300" w:lineRule="atLeast"/>
        <w:jc w:val="both"/>
      </w:pPr>
      <w:r w:rsidRPr="00C50D2B">
        <w:t>│зерне, содержащем ГМО, допускается  не  более  0,9%  незарегистрированных│</w:t>
      </w:r>
    </w:p>
    <w:p w:rsidR="000A0391" w:rsidRPr="00C50D2B" w:rsidRDefault="000A0391" w:rsidP="004B1AC5">
      <w:pPr>
        <w:pStyle w:val="ConsPlusCell"/>
        <w:spacing w:line="300" w:lineRule="atLeast"/>
        <w:jc w:val="both"/>
      </w:pPr>
      <w:r w:rsidRPr="00C50D2B">
        <w:t>│линий ГМО.                                                               │</w:t>
      </w:r>
    </w:p>
    <w:p w:rsidR="000A0391" w:rsidRPr="00C50D2B" w:rsidRDefault="000A0391" w:rsidP="004B1AC5">
      <w:pPr>
        <w:pStyle w:val="ConsPlusCell"/>
        <w:spacing w:line="300" w:lineRule="atLeast"/>
        <w:jc w:val="both"/>
      </w:pPr>
      <w:r w:rsidRPr="00C50D2B">
        <w:t>└─────────────────────────────────────────────────────────────────────────┘</w:t>
      </w:r>
    </w:p>
    <w:p w:rsidR="000A0391" w:rsidRPr="004B1AC5" w:rsidRDefault="000A0391" w:rsidP="004B1AC5">
      <w:pPr>
        <w:pStyle w:val="ConsPlusNormal"/>
        <w:spacing w:line="300" w:lineRule="atLeast"/>
        <w:ind w:firstLine="540"/>
        <w:jc w:val="both"/>
        <w:rPr>
          <w:sz w:val="22"/>
          <w:szCs w:val="22"/>
        </w:rPr>
      </w:pPr>
      <w:r w:rsidRPr="004B1AC5">
        <w:rPr>
          <w:sz w:val="22"/>
          <w:szCs w:val="22"/>
        </w:rPr>
        <w:t>--------------------------------</w:t>
      </w:r>
    </w:p>
    <w:p w:rsidR="000A0391" w:rsidRPr="00C50D2B" w:rsidRDefault="000A0391" w:rsidP="004B1AC5">
      <w:pPr>
        <w:pStyle w:val="ConsPlusNormal"/>
        <w:spacing w:line="300" w:lineRule="atLeast"/>
        <w:ind w:firstLine="540"/>
        <w:jc w:val="both"/>
      </w:pPr>
      <w:bookmarkStart w:id="18" w:name="Par851"/>
      <w:bookmarkEnd w:id="18"/>
      <w:r w:rsidRPr="00C50D2B">
        <w:t>&lt;*&gt; Контроль за содержанием диоксинов проводится изготовителем (поставщиком, импортером) и (или) уполномоченным органом государственного надзора (контроля) только в случаях ухудшения экологической ситуации, связанной с авариями, техногенными и природными катастрофами, приводящими к образованию и попаданию диоксинов в окружающую среду, и обоснованного предположения о возможном их наличии в зерне.</w:t>
      </w:r>
    </w:p>
    <w:p w:rsidR="000A0391" w:rsidRPr="00C50D2B" w:rsidRDefault="000A0391" w:rsidP="004B1AC5">
      <w:pPr>
        <w:pStyle w:val="ConsPlusNormal"/>
        <w:spacing w:line="300" w:lineRule="atLeast"/>
        <w:ind w:firstLine="540"/>
        <w:jc w:val="both"/>
      </w:pPr>
      <w:bookmarkStart w:id="19" w:name="Par852"/>
      <w:bookmarkEnd w:id="19"/>
      <w:r w:rsidRPr="00C50D2B">
        <w:t>&lt;**&gt; Насекомые-вредители и хлебные клещи.</w:t>
      </w:r>
    </w:p>
    <w:p w:rsidR="000A0391" w:rsidRPr="00C50D2B" w:rsidRDefault="000A0391" w:rsidP="004B1AC5">
      <w:pPr>
        <w:pStyle w:val="ConsPlusNormal"/>
        <w:spacing w:line="300" w:lineRule="atLeast"/>
        <w:ind w:firstLine="540"/>
        <w:jc w:val="both"/>
      </w:pPr>
      <w:bookmarkStart w:id="20" w:name="Par853"/>
      <w:bookmarkEnd w:id="20"/>
      <w:r w:rsidRPr="00C50D2B">
        <w:t>&lt;***&gt; Контроль за содержанием стронция-90 проводится изготовителем (поставщиком, импортером) и (или) уполномоченным органом государственного контроля (надзора) в случае ввоза зерна с территорий, неблагоприятных по радиационной обстановке.</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5</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Default="000A0391" w:rsidP="004B1AC5">
      <w:pPr>
        <w:pStyle w:val="ConsPlusTitle"/>
        <w:spacing w:line="300" w:lineRule="atLeast"/>
        <w:jc w:val="center"/>
        <w:rPr>
          <w:sz w:val="22"/>
          <w:szCs w:val="22"/>
        </w:rPr>
      </w:pPr>
      <w:bookmarkStart w:id="21" w:name="Par868"/>
      <w:bookmarkEnd w:id="21"/>
    </w:p>
    <w:p w:rsidR="000A0391" w:rsidRPr="004B1AC5" w:rsidRDefault="000A0391" w:rsidP="004B1AC5">
      <w:pPr>
        <w:pStyle w:val="ConsPlusTitle"/>
        <w:spacing w:line="300" w:lineRule="atLeast"/>
        <w:jc w:val="center"/>
        <w:rPr>
          <w:sz w:val="22"/>
          <w:szCs w:val="22"/>
        </w:rPr>
      </w:pPr>
      <w:r w:rsidRPr="004B1AC5">
        <w:rPr>
          <w:sz w:val="22"/>
          <w:szCs w:val="22"/>
        </w:rPr>
        <w:t>ПРЕДЕЛЬНО ДОПУСТИМЫЕ УРОВНИ</w:t>
      </w:r>
    </w:p>
    <w:p w:rsidR="000A0391" w:rsidRPr="004B1AC5" w:rsidRDefault="000A0391" w:rsidP="004B1AC5">
      <w:pPr>
        <w:pStyle w:val="ConsPlusTitle"/>
        <w:spacing w:line="300" w:lineRule="atLeast"/>
        <w:jc w:val="center"/>
        <w:rPr>
          <w:sz w:val="22"/>
          <w:szCs w:val="22"/>
        </w:rPr>
      </w:pPr>
      <w:r w:rsidRPr="004B1AC5">
        <w:rPr>
          <w:sz w:val="22"/>
          <w:szCs w:val="22"/>
        </w:rPr>
        <w:t>СОДЕРЖАНИЯ ВРЕДНЫХ ПРИМЕСЕЙ В ЗЕРНЕ, ПОСТАВЛЯЕМОМ</w:t>
      </w:r>
    </w:p>
    <w:p w:rsidR="000A0391" w:rsidRPr="004B1AC5" w:rsidRDefault="000A0391" w:rsidP="004B1AC5">
      <w:pPr>
        <w:pStyle w:val="ConsPlusTitle"/>
        <w:spacing w:line="300" w:lineRule="atLeast"/>
        <w:jc w:val="center"/>
        <w:rPr>
          <w:sz w:val="22"/>
          <w:szCs w:val="22"/>
        </w:rPr>
      </w:pPr>
      <w:r w:rsidRPr="004B1AC5">
        <w:rPr>
          <w:sz w:val="22"/>
          <w:szCs w:val="22"/>
        </w:rPr>
        <w:t>НА КОРМОВЫЕ ЦЕЛИ</w:t>
      </w:r>
    </w:p>
    <w:p w:rsidR="000A0391" w:rsidRPr="004B1AC5" w:rsidRDefault="000A0391" w:rsidP="004B1AC5">
      <w:pPr>
        <w:pStyle w:val="ConsPlusNormal"/>
        <w:spacing w:line="300" w:lineRule="atLeast"/>
        <w:ind w:firstLine="540"/>
        <w:jc w:val="both"/>
        <w:rPr>
          <w:sz w:val="22"/>
          <w:szCs w:val="22"/>
        </w:rPr>
      </w:pPr>
    </w:p>
    <w:tbl>
      <w:tblPr>
        <w:tblW w:w="0" w:type="auto"/>
        <w:tblInd w:w="62" w:type="dxa"/>
        <w:tblCellMar>
          <w:top w:w="102" w:type="dxa"/>
          <w:left w:w="62" w:type="dxa"/>
          <w:bottom w:w="102" w:type="dxa"/>
          <w:right w:w="62" w:type="dxa"/>
        </w:tblCellMar>
        <w:tblLook w:val="0000"/>
      </w:tblPr>
      <w:tblGrid>
        <w:gridCol w:w="3771"/>
        <w:gridCol w:w="1655"/>
        <w:gridCol w:w="4273"/>
      </w:tblGrid>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Наименование показателя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Допустимый уровень, %,</w:t>
            </w:r>
          </w:p>
          <w:p w:rsidR="000A0391" w:rsidRPr="00C50D2B" w:rsidRDefault="000A0391" w:rsidP="004B1AC5">
            <w:pPr>
              <w:pStyle w:val="ConsPlusNormal"/>
              <w:spacing w:line="300" w:lineRule="atLeast"/>
              <w:jc w:val="center"/>
            </w:pPr>
            <w:r w:rsidRPr="00C50D2B">
              <w:t>не более</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Наименование зерна</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0,5</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ячмень, овес, рожь, просо, сорго, тритикале</w:t>
            </w:r>
          </w:p>
        </w:tc>
      </w:tr>
      <w:tr w:rsidR="000A0391" w:rsidRPr="00C50D2B" w:rsidTr="00C50D2B">
        <w:tc>
          <w:tcPr>
            <w:tcW w:w="0" w:type="auto"/>
            <w:vMerge w:val="restart"/>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Спорынья и головня (по совокупности)</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0,1</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ячмень, овес, рожь, просо, сорго, тритикале</w:t>
            </w:r>
          </w:p>
        </w:tc>
      </w:tr>
      <w:tr w:rsidR="000A0391" w:rsidRPr="00C50D2B" w:rsidTr="00C50D2B">
        <w:tc>
          <w:tcPr>
            <w:tcW w:w="0" w:type="auto"/>
            <w:vMerge/>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ind w:firstLine="540"/>
              <w:jc w:val="both"/>
            </w:pP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0,15</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Кукуруза</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 xml:space="preserve">Горчак ползучий, вязель разноцветный (по совокупности) </w:t>
            </w:r>
            <w:hyperlink w:anchor="Par904" w:tooltip="&lt;*&gt; При выпуске в обращение на территорию Республики Беларусь наличие вредной примеси горчака ползучего не допускается." w:history="1">
              <w:r w:rsidRPr="00C50D2B">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0,1</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ячмень, рожь, кукуруза, тритикале</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 xml:space="preserve">Горчак ползучий, софора лисохвостная, вязель разноцветный (по совокупности) </w:t>
            </w:r>
            <w:hyperlink w:anchor="Par904" w:tooltip="&lt;*&gt; При выпуске в обращение на территорию Республики Беларусь наличие вредной примеси горчака ползучего не допускается." w:history="1">
              <w:r w:rsidRPr="00C50D2B">
                <w:t>&lt;*&gt;</w:t>
              </w:r>
            </w:hyperlink>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0,04</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Просо, сорго, овес</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Головневые (мараные, синегузочные)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10,0</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тритикале</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Гелиотроп опушенноплодный и триходесма седая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не допускаются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ячмень, овес, рожь, кукуруза, просо, сорго, тритикале, вика, люпин, чина, чечевица, бобы кормовые</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Фузариозные зерна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1,0</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Пшеница, ячмень, рожь, тритикале</w:t>
            </w:r>
          </w:p>
        </w:tc>
      </w:tr>
      <w:tr w:rsidR="000A0391" w:rsidRPr="00C50D2B"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Вредная примесь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0,2</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Вика, нут, люпин, чина, чечевица, бобы кормовые</w:t>
            </w:r>
          </w:p>
        </w:tc>
      </w:tr>
    </w:tbl>
    <w:p w:rsidR="000A0391" w:rsidRPr="004B1AC5" w:rsidRDefault="000A0391" w:rsidP="004B1AC5">
      <w:pPr>
        <w:pStyle w:val="ConsPlusNormal"/>
        <w:spacing w:line="300" w:lineRule="atLeast"/>
        <w:ind w:firstLine="540"/>
        <w:jc w:val="both"/>
        <w:rPr>
          <w:sz w:val="22"/>
          <w:szCs w:val="22"/>
        </w:rPr>
      </w:pPr>
      <w:r w:rsidRPr="004B1AC5">
        <w:rPr>
          <w:sz w:val="22"/>
          <w:szCs w:val="22"/>
        </w:rPr>
        <w:t>--------------------------------</w:t>
      </w:r>
    </w:p>
    <w:p w:rsidR="000A0391" w:rsidRPr="00C50D2B" w:rsidRDefault="000A0391" w:rsidP="004B1AC5">
      <w:pPr>
        <w:pStyle w:val="ConsPlusNormal"/>
        <w:spacing w:line="300" w:lineRule="atLeast"/>
        <w:ind w:firstLine="540"/>
        <w:jc w:val="both"/>
      </w:pPr>
      <w:bookmarkStart w:id="22" w:name="Par904"/>
      <w:bookmarkEnd w:id="22"/>
      <w:r w:rsidRPr="00C50D2B">
        <w:t>&lt;*&gt; При выпуске в обращение на территорию Республики Беларусь наличие вредной примеси горчака ползучего не допускается.</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1"/>
        <w:rPr>
          <w:sz w:val="22"/>
          <w:szCs w:val="22"/>
        </w:rPr>
      </w:pPr>
      <w:r w:rsidRPr="004B1AC5">
        <w:rPr>
          <w:sz w:val="22"/>
          <w:szCs w:val="22"/>
        </w:rPr>
        <w:t>Приложение 6</w:t>
      </w:r>
    </w:p>
    <w:p w:rsidR="000A0391" w:rsidRPr="004B1AC5" w:rsidRDefault="000A0391" w:rsidP="004B1AC5">
      <w:pPr>
        <w:pStyle w:val="ConsPlusNormal"/>
        <w:spacing w:line="300" w:lineRule="atLeast"/>
        <w:jc w:val="right"/>
        <w:rPr>
          <w:sz w:val="22"/>
          <w:szCs w:val="22"/>
        </w:rPr>
      </w:pPr>
      <w:r w:rsidRPr="004B1AC5">
        <w:rPr>
          <w:sz w:val="22"/>
          <w:szCs w:val="22"/>
        </w:rPr>
        <w:t>к техническому регламенту</w:t>
      </w:r>
    </w:p>
    <w:p w:rsidR="000A0391" w:rsidRPr="004B1AC5" w:rsidRDefault="000A0391" w:rsidP="004B1AC5">
      <w:pPr>
        <w:pStyle w:val="ConsPlusNormal"/>
        <w:spacing w:line="300" w:lineRule="atLeast"/>
        <w:jc w:val="right"/>
        <w:rPr>
          <w:sz w:val="22"/>
          <w:szCs w:val="22"/>
        </w:rPr>
      </w:pPr>
      <w:r w:rsidRPr="004B1AC5">
        <w:rPr>
          <w:sz w:val="22"/>
          <w:szCs w:val="22"/>
        </w:rPr>
        <w:t>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"О безопасности зерна"</w:t>
      </w:r>
    </w:p>
    <w:p w:rsidR="000A0391" w:rsidRPr="004B1AC5" w:rsidRDefault="000A0391" w:rsidP="004B1AC5">
      <w:pPr>
        <w:pStyle w:val="ConsPlusNormal"/>
        <w:spacing w:line="300" w:lineRule="atLeast"/>
        <w:jc w:val="right"/>
        <w:rPr>
          <w:sz w:val="22"/>
          <w:szCs w:val="22"/>
        </w:rPr>
      </w:pPr>
    </w:p>
    <w:p w:rsidR="000A0391" w:rsidRPr="004B1AC5" w:rsidRDefault="000A0391" w:rsidP="004B1AC5">
      <w:pPr>
        <w:pStyle w:val="ConsPlusTitle"/>
        <w:spacing w:line="300" w:lineRule="atLeast"/>
        <w:jc w:val="center"/>
        <w:rPr>
          <w:sz w:val="22"/>
          <w:szCs w:val="22"/>
        </w:rPr>
      </w:pPr>
      <w:bookmarkStart w:id="23" w:name="Par915"/>
      <w:bookmarkEnd w:id="23"/>
      <w:r w:rsidRPr="004B1AC5">
        <w:rPr>
          <w:sz w:val="22"/>
          <w:szCs w:val="22"/>
        </w:rPr>
        <w:t>ПРЕДЕЛЬНО ДОПУСТИМЫЕ УРОВНИ</w:t>
      </w:r>
    </w:p>
    <w:p w:rsidR="000A0391" w:rsidRPr="004B1AC5" w:rsidRDefault="000A0391" w:rsidP="004B1AC5">
      <w:pPr>
        <w:pStyle w:val="ConsPlusTitle"/>
        <w:spacing w:line="300" w:lineRule="atLeast"/>
        <w:jc w:val="center"/>
        <w:rPr>
          <w:sz w:val="22"/>
          <w:szCs w:val="22"/>
        </w:rPr>
      </w:pPr>
      <w:r w:rsidRPr="004B1AC5">
        <w:rPr>
          <w:sz w:val="22"/>
          <w:szCs w:val="22"/>
        </w:rPr>
        <w:t>СОДЕРЖАНИЯ ДЕЙСТВУЮЩИХ ВЕЩЕСТВ ПЕСТИЦИДОВ В ЗЕРНЕ &lt;1&gt;</w:t>
      </w:r>
    </w:p>
    <w:p w:rsidR="000A0391" w:rsidRPr="004B1AC5" w:rsidRDefault="000A0391" w:rsidP="004B1AC5">
      <w:pPr>
        <w:pStyle w:val="ConsPlusNormal"/>
        <w:spacing w:line="300" w:lineRule="atLeast"/>
        <w:jc w:val="center"/>
        <w:rPr>
          <w:sz w:val="22"/>
          <w:szCs w:val="22"/>
        </w:rPr>
      </w:pPr>
      <w:r w:rsidRPr="004B1AC5">
        <w:rPr>
          <w:sz w:val="22"/>
          <w:szCs w:val="22"/>
        </w:rPr>
        <w:t>(в ред. решения Совета Евразийской экономической комиссии</w:t>
      </w:r>
    </w:p>
    <w:p w:rsidR="000A0391" w:rsidRPr="004B1AC5" w:rsidRDefault="000A0391" w:rsidP="004B1AC5">
      <w:pPr>
        <w:pStyle w:val="ConsPlusNormal"/>
        <w:spacing w:line="300" w:lineRule="atLeast"/>
        <w:jc w:val="center"/>
        <w:rPr>
          <w:sz w:val="22"/>
          <w:szCs w:val="22"/>
        </w:rPr>
      </w:pPr>
      <w:r w:rsidRPr="004B1AC5">
        <w:rPr>
          <w:sz w:val="22"/>
          <w:szCs w:val="22"/>
        </w:rPr>
        <w:t>от 16.05.2016 N 33)</w:t>
      </w:r>
    </w:p>
    <w:p w:rsidR="000A0391" w:rsidRPr="004B1AC5" w:rsidRDefault="000A0391" w:rsidP="004B1AC5">
      <w:pPr>
        <w:pStyle w:val="ConsPlusNormal"/>
        <w:spacing w:line="300" w:lineRule="atLeast"/>
        <w:jc w:val="center"/>
        <w:rPr>
          <w:sz w:val="22"/>
          <w:szCs w:val="22"/>
        </w:rPr>
      </w:pPr>
    </w:p>
    <w:p w:rsidR="000A0391" w:rsidRPr="004B1AC5" w:rsidRDefault="000A0391" w:rsidP="004B1AC5">
      <w:pPr>
        <w:pStyle w:val="ConsPlusNormal"/>
        <w:spacing w:line="300" w:lineRule="atLeast"/>
        <w:ind w:firstLine="540"/>
        <w:jc w:val="both"/>
        <w:rPr>
          <w:sz w:val="22"/>
          <w:szCs w:val="22"/>
        </w:rPr>
      </w:pPr>
      <w:r w:rsidRPr="004B1AC5">
        <w:rPr>
          <w:sz w:val="22"/>
          <w:szCs w:val="22"/>
        </w:rPr>
        <w:t>--------------------------------</w:t>
      </w:r>
    </w:p>
    <w:p w:rsidR="000A0391" w:rsidRPr="00C50D2B" w:rsidRDefault="000A0391" w:rsidP="004B1AC5">
      <w:pPr>
        <w:pStyle w:val="ConsPlusNormal"/>
        <w:spacing w:line="300" w:lineRule="atLeast"/>
        <w:ind w:firstLine="540"/>
        <w:jc w:val="both"/>
      </w:pPr>
      <w:r w:rsidRPr="00C50D2B">
        <w:t>&lt;1&gt; Представлены допустимые величины:</w:t>
      </w:r>
    </w:p>
    <w:p w:rsidR="000A0391" w:rsidRPr="00C50D2B" w:rsidRDefault="000A0391" w:rsidP="004B1AC5">
      <w:pPr>
        <w:pStyle w:val="ConsPlusNormal"/>
        <w:spacing w:line="300" w:lineRule="atLeast"/>
        <w:ind w:firstLine="540"/>
        <w:jc w:val="both"/>
      </w:pPr>
      <w:r w:rsidRPr="00C50D2B">
        <w:t>МДУ - максимально допустимый уровень, ВМДУ - временный максимально допустимый уровень помечен звездочкой (&lt;*&gt;).</w:t>
      </w:r>
    </w:p>
    <w:p w:rsidR="000A0391" w:rsidRPr="004B1AC5" w:rsidRDefault="000A0391" w:rsidP="004B1AC5">
      <w:pPr>
        <w:pStyle w:val="ConsPlusNormal"/>
        <w:spacing w:line="300" w:lineRule="atLeast"/>
        <w:jc w:val="center"/>
        <w:rPr>
          <w:sz w:val="22"/>
          <w:szCs w:val="22"/>
        </w:rPr>
      </w:pPr>
    </w:p>
    <w:tbl>
      <w:tblPr>
        <w:tblW w:w="0" w:type="auto"/>
        <w:tblInd w:w="62" w:type="dxa"/>
        <w:tblCellMar>
          <w:top w:w="102" w:type="dxa"/>
          <w:left w:w="62" w:type="dxa"/>
          <w:bottom w:w="102" w:type="dxa"/>
          <w:right w:w="62" w:type="dxa"/>
        </w:tblCellMar>
        <w:tblLook w:val="0000"/>
      </w:tblPr>
      <w:tblGrid>
        <w:gridCol w:w="4766"/>
        <w:gridCol w:w="4933"/>
      </w:tblGrid>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Наименование действующего вещества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center"/>
            </w:pPr>
            <w:r w:rsidRPr="00C50D2B">
              <w:t>МДУ/ВМДУ в продукции (мг/кг)</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(хлорид-N, N-диметил-N-)-(2-хлорэтил) гидрозиния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0-(2, 4-дихлор-фенил)-S-пропил-O- этилтиофосфат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0-этил-0-фенил-S-пропилтиофосфат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2, 3, 6-ТВА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пшеница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2, 4-ДВ</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2-метил-4-диметиламинометил- бензимидазол-5-ол дигидрохлорид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2-оксо-2,5-дигидрофуран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рис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5-этил-5-гидроксиметил-2-(фурил- 2)-1,3-диоксан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6-метил-2-тиоурацила натриевая соль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просо, овес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ЕРТС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МСРА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горох, просо, рис, 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МСРВ</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бобовые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N N-бета-оксиэтил (морфолиний хлорид)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гречиха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N-бета-метокси-этилхлорацето-0- толуидид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- 0,5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N-(изопропокси-карбонил-0-(4- хлорфенилкарбамоил)-этаноламин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азимсульфурон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азоксистробин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акво-N-окси-2-метилпиридин марганец (II) хлорид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- 0,08</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алахлор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масло), кукуруза (зерно) - 0,02 &lt;*&gt;</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альфа-циперметрин (смесь изомеров циперметрина)</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горох - 0,1; рапс (семена), зерно хлебных злаков - 0,05; кукуруза (зерно)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амидосульфурон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кукуруза (зерно, масло)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аминопиралид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атразин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ацетамиприд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ацетохлор</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соя (бобы), подсолнечник (семена), рапс (семена) - 0,01; кукуруза (зерно) - 0,03</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ацифлуорфен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бендиокарб</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бензоилмуравьиной кислоты натриевая соль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хлопчатник (масло), лен (семена), зерно хлебных злаков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беномил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рис - 0,5; подсолнечник (семена) - 0,1 &lt;*&gt;; соя (бобы)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бенсултап</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бенсульфуронметил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бентазон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рис, горох, соя (бобы, масло), кукуруза (зерно)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бета-цифлутрин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рапс (семена, масло) - 0,1; горох - 0,2 &lt;*&gt;</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биспирибак натрия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бифентрин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(хранящиеся запасы) - 0,2; кукуруза (зерно) - 0,01; подсолнечник (семена) - 0,02;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боскалид</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- 0,5; рапс (семена) - 0,2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бромистый 4-трифенил-фосфоний метилбензальдегид-+4-метилентрифенил-фосфоний-бромид-4-нитродифенилазометина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бромоксинил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просо, 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бромуконазол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- 0,04</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бутилат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вернолат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соя (бобы), кукуруза (зерно) - 0,5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винклозолин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- 0,5 &lt;*&gt;</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галаксифоп-П-метил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- 0,05; рапс (семена) - 0,2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галаксифопэток-сиэтил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- 0,05; рапс (семена) - 0,2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гамма-цигалотрин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гексахлорбензол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глифосат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кукуруза (зерно) - 0,3; зерно хлебных злаков - 3,0; рис, соя (бобы) - 0,15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глифосат тримезиум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глюфосинат аммоний</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гречиха, просо, рапс (семена), зерно хлебных злаков, бобовые - 0,4</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гуазатин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дельтаметрин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jc w:val="both"/>
            </w:pPr>
            <w:r w:rsidRPr="00C50D2B">
              <w:t>подсолнечник (семена) - 0,1 &lt;*&gt;; зерно хлебных злаков, зернобобовые, кукуруза (зерно), рис - 0,01; рапс (семена) - 0,02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деметон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- 0,35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диазинон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диизопропилди-тиофосфоновой кислоты калиевая соль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дикамба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- 0,5; просо - 0,3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дикват (дибромид)</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горох - 0,05; подсолнечник (семена), рапс (семена) - 0,5; соя (бобы)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диклофоп-метил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диметахлор</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- 0,02 &lt;*&gt;</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диметенамид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соя (бобы) - 0,02; подсолнечник (семена) - 0,04</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диметипин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диметилового эфира дегадроаспарагиновой кислоты калиевая соль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 нн</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диметоат</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рис, зерно хлебных злаков, зернобобовые, просо, подсолнечник (семена) - 0,02; рапс (семена)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димоксистробин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рапс (семена)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диниконазол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диталимфос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дифеноконазол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- 0,08</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дифлюфеникан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дихлобутразол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дихлорпроп дихлорпроп-П</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дихлорфос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отруби - 0,3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изоксадифен-этил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изоксафлютол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изопротиолан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изопротурон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изофенфос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рапс -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имазаквин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 &lt;*&gt;</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имазалил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соя (бобы), подсолнечник (семена), рапс (семена) - 0,02; кукуруза (зерно) - 0,3</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имазаметабенз</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имазамокс</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соя (бобы), горох - 0,05; рапс (семена) - 0,1; подсолнечник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имазапир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имазетапир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горох - 0,5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имидаклоприд</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зерно хлебных злаков - 0,1; рапс (семена) - 0,1; подсолнечник (семена) - 0,4</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ипконазол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ипродион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йодсульфурон-метил натрия</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кукуруза (зерно)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карбарил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- 0,0125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карбендазим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карбоксин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просо, зерно хлебных злаков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карбосульфан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карбофуран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- 0,1; горчица (семена)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карфентразон-этил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рапс (семена), подсолнечник (семена), кукуруза (зерно) - 0,02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квизалофоп-П-тефурил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- 0,04; рапс (семена) - 0,02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квинклорак</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клетодим</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 подсолнечник (семена) - 0,2; рапс (семена) - 0,5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клефоксидим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клодинафоп-пропаргил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клоквинтосет-мексил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кломазон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соя (бобы) - 0,01 &lt;*&gt;; рис - 0,2 &lt;*&gt;; кукуруза (зерно),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клопиралид</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кукуруза (зерно) - 2,0; рапс (семена) - 0,5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клотианидин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- 0,04</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лямбда-цигалотрин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горчица (семена) - 0,1 &lt;*&gt;; рапс (семена), соя (бобы) - 0,1; кукуруза (зерно), горох, зерно хлебных злаков - 0,01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малатион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- 3,0; кукуруза (зерно), горох, соя (бобы) - 0,3; арахис - 1,0 &lt;*&gt;; горчица - 0,1 &lt;*&gt;; подсолнечник (семена)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меди бис (8-оксихинолят)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мезосульфурон-метил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мезотрион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мекопроп</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меназон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бобовые - 1,0</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метазахлор</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горчица (семена) - 0,02 &lt;*&gt;;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горох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метальдегид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- 0,7</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метанитрофенил-гидразономезоксалевой кислоты диэтиловый эфир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метилбромид (контроль по неорганическому бромиду)</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- 50,0; арахис - 0,5; арахис (для ввозимых после 24 часов проветривания) - 100,0</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метконазол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- 0,15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метоксурон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C-метолахлор</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соя (бобы), подсолнечник (семена),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метрибузин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метсульфурон-метил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просо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мефеноксам</w:t>
            </w:r>
          </w:p>
          <w:p w:rsidR="000A0391" w:rsidRPr="00C50D2B" w:rsidRDefault="000A0391" w:rsidP="004B1AC5">
            <w:pPr>
              <w:pStyle w:val="ConsPlusNormal"/>
              <w:spacing w:line="300" w:lineRule="atLeast"/>
            </w:pPr>
            <w:r w:rsidRPr="00C50D2B">
              <w:t>(металаксил, металаксил М)</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кукуруза (зерно), рапс (семена), зерно хлебных злаков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мефенпир-диэтил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молинат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монолинурон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напропамид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натрия трихлор-ацетат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зерно хлебных злаков, зернобобовые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нафталевый ангидрид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никосульфурон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нитротрихлор-метан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для переработки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оксикарбоксин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оксифлуорфен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паратионметил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горох, 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пендиметалин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 &lt;*&gt;; подсолнечник (семена)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пенконазол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пеноксулам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перметрин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- 0,1; рис - 0,01; зерно хлебных злаков - 0,1; соя (бобы), горох - 0,05; подсолнечник (семена)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пиноксаден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пиклорам</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рапс (семена) - 0,01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пиразосульфурон-этил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пиразофос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пираклостробин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пиридат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пиримикарб</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горох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пиримифосметил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- 1,0 &lt;*&gt;; горох - 5,0 &lt;*&gt;; 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пиримифосэтил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пиримисульфурон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прометрин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горох, 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пропазин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- 0,2</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пропаквизафоп</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пропанил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рис - 0,3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пропаргит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пропахлор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- 0,3; кукуруза - 0,3 &lt;*&gt;; соя (бобы)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пропиконазол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- 0,02; зерно хлебных злаков, просо - 0,05</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протиоконазол (по протиоконазол-дестио) протиоконазол-дестио (основной метаболит д.в. протиоконазола)</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масло) - 0,05; зерно хлебных злаков - 0,3</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профенфос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- 0,3; кукуруза - 0,3 &lt;*&gt;; 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прохлораз</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римсульфурон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сетоксидим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симазин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спироксамин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рис - 0,2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сульфаниловой кислоты</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моноэтаноламинная соль</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тау-флювалинат</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соя (бобы) - 0,01;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тебуконазол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просо, подсолнечник (семена) - 0,2; кукуруза (зерно), соя (бобы) - 0,1; рапс (семена) - 0,3; рис - 2,0</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тепралоксидим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- 5,0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тербутилазин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тербутрин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тербуфос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тетраконазол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тефлутрин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тиабендазол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просо, рис, горох, подсолнечник (семена) - 0,2</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тиаклоприд</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- 0,3</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тиаметоксам</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горчица, рапс (семена), горох, подсолнечник (семена)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тиофанатметил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тирам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 все пищевые продукты - 0,01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тифенсулъфурон-метил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- 0,5; кукуруза (зерно), соя (бобы)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тралкоксидим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триадименол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просо - 0,02 &lt;*&gt;; рис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триадимефон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триаллат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зернобобовые - 0,05 &lt;*&gt;; 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триасулъфурон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трибенуронметил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- 0,02; зерно хлебных злаков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триморфамид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тринексопак-этил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тритиконазол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просо, кукуруза (зерно) - 0,1; зерно хлебных злаков - 0,04</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тритосульфурон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трифлумизол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 &lt;*&gt;</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трифлуралин</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- 0,1; рапс (семена) - 0,1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трихлорфон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соя (бобы), подсолнечник (семена), зернобобовые, горчица, рис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фамоксадон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фенвалерат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соя (бобы), горох - 0,1 &lt;*&gt;; зерно хлебных злаков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фенитротион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 рис - 0,3; подсолнечник (семена)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феноксапроп-П-этил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 соя (бобы) - 0,1; подсолнечник (семена) - 0,02; рапс (семена), горох - 0,2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фенпропидин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фенпропиморф</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 &lt;*&gt;; подсолнечник (семена)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фентион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- 0,15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фентоат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рис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фипронил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флампроп-изопропил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флампроп-М-метил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- 0,06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флорасулам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 кукуруза (зерно)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флуазифоп-П-бутил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горох - 0,03; рапс (семена) - 0,04; подсолнечник (семена), соя (бобы) - 0,04</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флудиоксонил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- 0,02; подсолнечник (семена), горох, соя (бобы), рапс (семена) - 0,05</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флуметсулам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флумиоксазин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флуометурон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флуроксипир</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флурохлоридон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флутриафол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просо, рис, горох, подсолнечник (семена)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флуцитринат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фозалон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- 0,2; соя (бобы) - 0,1; рис - 0,3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фоксим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горох, кукуруза (зерно) - 0,05 &lt;*&gt;; подсолнечник (семена) - 0,1 &lt;*&gt;; зерно хлебных злаков после обработки в условиях хранения - 0,6</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форамсульфурон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- 1,0</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фосфин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 зернопродукты, арахис - 0,01; соя (бобы)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фторгликофен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фуратиокарб</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подсолнечник (семена), рапс (семена), кукуруза (зерно) - 0,02</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хептенофос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зернобобовые - 0,1 &lt;*&gt;</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хизалофоп-П-этил</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рапс (семена) - 0,05; соя (бобы), подсолнечник (семена) - 0,1; горох - 0,4</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хлорамбен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- 0,25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хлорбромурон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соя (бобы)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хлоримурон-этил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хлоринат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хлормекватхлорид</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хлороталонил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- 0,1</w:t>
            </w:r>
          </w:p>
        </w:tc>
      </w:tr>
      <w:tr w:rsidR="000A0391" w:rsidRPr="004B1AC5" w:rsidTr="00C50D2B">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хлорпирифос</w:t>
            </w:r>
          </w:p>
        </w:tc>
        <w:tc>
          <w:tcPr>
            <w:tcW w:w="0" w:type="auto"/>
            <w:tcBorders>
              <w:top w:val="single" w:sz="4" w:space="0" w:color="auto"/>
              <w:left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- 0,0006 &lt;*&gt;; рапс (семена) - 0,05; зерно хлебных злаков - 0,01</w:t>
            </w:r>
          </w:p>
        </w:tc>
      </w:tr>
      <w:tr w:rsidR="000A0391" w:rsidRPr="004B1AC5" w:rsidTr="00C50D2B">
        <w:tc>
          <w:tcPr>
            <w:tcW w:w="0" w:type="auto"/>
            <w:gridSpan w:val="2"/>
            <w:tcBorders>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(в ред. решения Совета Евразийской экономической комиссии от 16.05.2016 N 33)</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хлорсулъфоксим 2-амино-4-диметиламино-6-изо-пропилиденаминоокси-1,3,5-триазин-метаболит и полупродукт синтеза круга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(кукуруза) - 0,005 нн</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хлорсульфоксим-метил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кукуруза (зерно) - 0,005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хлорсульфурон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хлортолурон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цигексатин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масло) - 0,1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цимоксанил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масло)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цинеб</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jc w:val="both"/>
            </w:pPr>
            <w:r w:rsidRPr="00C50D2B">
              <w:t>зерно хлебных злаков, рис, горох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цинковая соль этиленбис-дитиокарбаминовой кислоты с этилентиурам-дисульфидом (комплекс), метирам (синоним)</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циперметрин</w:t>
            </w:r>
          </w:p>
          <w:p w:rsidR="000A0391" w:rsidRPr="00C50D2B" w:rsidRDefault="000A0391" w:rsidP="004B1AC5">
            <w:pPr>
              <w:pStyle w:val="ConsPlusNormal"/>
              <w:spacing w:line="300" w:lineRule="atLeast"/>
            </w:pPr>
            <w:r w:rsidRPr="00C50D2B">
              <w:t>(зета и бета-циперметрины)</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- 0,2; горох - 0,1; зерно хлебных злаков, соя (бобы), кукуруза (зерно)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ципроконазол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 горох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эдил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соя (бобы), подсолнечник (семена)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эпоксиконазол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эсфенвалерат</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кукуруза (зерно) - 0,01 &lt;*&gt;; подсолнечник (семена), соя (бобы) - 0,02 &lt;*&gt;; горох, зерно хлебных злаков, рапс - 0,1</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эталфлуралин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соя (бобы)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этефон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горох - 0,5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этилентиомочевина</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растительные и пищевые продукты - 0,02</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тилмеркурхлорид (гранозан)</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все пищевые продукты и производственное сырье - 0,005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этиофенкарб</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зернобобовые - 0,2 &lt;*&gt;; зерно хлебных злаков, рис - 0,05 &lt;*&gt;</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этиримол</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зерно хлебных злаков - 0,05</w:t>
            </w:r>
          </w:p>
        </w:tc>
      </w:tr>
      <w:tr w:rsidR="000A0391" w:rsidRPr="004B1AC5" w:rsidTr="00C50D2B">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этримфос</w:t>
            </w:r>
          </w:p>
        </w:tc>
        <w:tc>
          <w:tcPr>
            <w:tcW w:w="0" w:type="auto"/>
            <w:tcBorders>
              <w:top w:val="single" w:sz="4" w:space="0" w:color="auto"/>
              <w:left w:val="single" w:sz="4" w:space="0" w:color="auto"/>
              <w:bottom w:val="single" w:sz="4" w:space="0" w:color="auto"/>
              <w:right w:val="single" w:sz="4" w:space="0" w:color="auto"/>
            </w:tcBorders>
          </w:tcPr>
          <w:p w:rsidR="000A0391" w:rsidRPr="00C50D2B" w:rsidRDefault="000A0391" w:rsidP="004B1AC5">
            <w:pPr>
              <w:pStyle w:val="ConsPlusNormal"/>
              <w:spacing w:line="300" w:lineRule="atLeast"/>
            </w:pPr>
            <w:r w:rsidRPr="00C50D2B">
              <w:t>подсолнечник (семена) - 0,1 &lt;*&gt;; горох, зерно хлебных злаков (хранящиеся запасы) - 0,2 &lt;*&gt;</w:t>
            </w:r>
          </w:p>
        </w:tc>
      </w:tr>
    </w:tbl>
    <w:p w:rsidR="000A0391" w:rsidRPr="00C50D2B" w:rsidRDefault="000A0391" w:rsidP="004B1AC5">
      <w:pPr>
        <w:pStyle w:val="ConsPlusNormal"/>
        <w:spacing w:line="300" w:lineRule="atLeast"/>
        <w:ind w:firstLine="540"/>
        <w:jc w:val="both"/>
      </w:pPr>
    </w:p>
    <w:p w:rsidR="000A0391" w:rsidRPr="00C50D2B" w:rsidRDefault="000A0391" w:rsidP="004B1AC5">
      <w:pPr>
        <w:pStyle w:val="ConsPlusNormal"/>
        <w:spacing w:line="300" w:lineRule="atLeast"/>
        <w:ind w:firstLine="540"/>
        <w:jc w:val="both"/>
      </w:pPr>
      <w:r w:rsidRPr="00C50D2B">
        <w:t>Сокращения и условные обозначения: нн - вещество не нормировано в данной среде; нт - нормирование вещества не требуется в данной среде.</w:t>
      </w:r>
    </w:p>
    <w:p w:rsidR="000A0391" w:rsidRPr="00C50D2B" w:rsidRDefault="000A0391" w:rsidP="004B1AC5">
      <w:pPr>
        <w:pStyle w:val="ConsPlusNormal"/>
        <w:spacing w:line="300" w:lineRule="atLeast"/>
        <w:ind w:firstLine="540"/>
        <w:jc w:val="both"/>
        <w:rPr>
          <w:rFonts w:ascii="Courier New" w:hAnsi="Courier New" w:cs="Courier New"/>
          <w:sz w:val="22"/>
          <w:szCs w:val="22"/>
        </w:rPr>
      </w:pPr>
    </w:p>
    <w:p w:rsidR="000A0391" w:rsidRPr="00C50D2B" w:rsidRDefault="000A0391" w:rsidP="004B1AC5">
      <w:pPr>
        <w:pStyle w:val="ConsPlusNormal"/>
        <w:spacing w:line="300" w:lineRule="atLeast"/>
        <w:jc w:val="center"/>
        <w:rPr>
          <w:rFonts w:ascii="Courier New" w:hAnsi="Courier New" w:cs="Courier New"/>
          <w:sz w:val="22"/>
          <w:szCs w:val="22"/>
        </w:rPr>
      </w:pPr>
      <w:r w:rsidRPr="00C50D2B">
        <w:rPr>
          <w:rFonts w:ascii="Courier New" w:hAnsi="Courier New" w:cs="Courier New"/>
          <w:sz w:val="22"/>
          <w:szCs w:val="22"/>
        </w:rPr>
        <w:t>Члены Комиссии Таможенного союза:</w:t>
      </w:r>
    </w:p>
    <w:p w:rsidR="000A0391" w:rsidRPr="00C50D2B" w:rsidRDefault="000A0391" w:rsidP="004B1AC5">
      <w:pPr>
        <w:pStyle w:val="ConsPlusNormal"/>
        <w:spacing w:line="300" w:lineRule="atLeast"/>
        <w:ind w:firstLine="540"/>
        <w:jc w:val="both"/>
        <w:rPr>
          <w:rFonts w:ascii="Courier New" w:hAnsi="Courier New" w:cs="Courier New"/>
          <w:sz w:val="22"/>
          <w:szCs w:val="22"/>
        </w:rPr>
      </w:pPr>
    </w:p>
    <w:p w:rsidR="000A0391" w:rsidRPr="00C50D2B" w:rsidRDefault="000A0391" w:rsidP="004B1AC5">
      <w:pPr>
        <w:pStyle w:val="ConsPlusCell"/>
        <w:spacing w:line="300" w:lineRule="atLeast"/>
        <w:jc w:val="both"/>
        <w:rPr>
          <w:sz w:val="22"/>
          <w:szCs w:val="22"/>
        </w:rPr>
      </w:pPr>
      <w:r w:rsidRPr="00C50D2B">
        <w:rPr>
          <w:sz w:val="22"/>
          <w:szCs w:val="22"/>
        </w:rPr>
        <w:t xml:space="preserve">    от Республики              от Республики              от Российской</w:t>
      </w:r>
    </w:p>
    <w:p w:rsidR="000A0391" w:rsidRPr="00C50D2B" w:rsidRDefault="000A0391" w:rsidP="004B1AC5">
      <w:pPr>
        <w:pStyle w:val="ConsPlusCell"/>
        <w:spacing w:line="300" w:lineRule="atLeast"/>
        <w:jc w:val="both"/>
        <w:rPr>
          <w:sz w:val="22"/>
          <w:szCs w:val="22"/>
        </w:rPr>
      </w:pPr>
      <w:r w:rsidRPr="00C50D2B">
        <w:rPr>
          <w:sz w:val="22"/>
          <w:szCs w:val="22"/>
        </w:rPr>
        <w:t xml:space="preserve">       Беларусь                  Казахстан                  Федерации</w:t>
      </w:r>
    </w:p>
    <w:p w:rsidR="000A0391" w:rsidRPr="00C50D2B" w:rsidRDefault="000A0391" w:rsidP="004B1AC5">
      <w:pPr>
        <w:pStyle w:val="ConsPlusCell"/>
        <w:spacing w:line="300" w:lineRule="atLeast"/>
        <w:jc w:val="both"/>
        <w:rPr>
          <w:sz w:val="22"/>
          <w:szCs w:val="22"/>
        </w:rPr>
      </w:pPr>
      <w:r w:rsidRPr="00C50D2B">
        <w:rPr>
          <w:sz w:val="22"/>
          <w:szCs w:val="22"/>
        </w:rPr>
        <w:t xml:space="preserve">       С.РУМАС                    У.ШУКЕЕВ                  И.ШУВАЛОВ</w:t>
      </w:r>
    </w:p>
    <w:p w:rsidR="000A0391" w:rsidRPr="004B1AC5"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Normal"/>
        <w:spacing w:line="300" w:lineRule="atLeast"/>
        <w:jc w:val="right"/>
        <w:outlineLvl w:val="0"/>
        <w:rPr>
          <w:sz w:val="22"/>
          <w:szCs w:val="22"/>
        </w:rPr>
      </w:pPr>
      <w:r w:rsidRPr="004B1AC5">
        <w:rPr>
          <w:sz w:val="22"/>
          <w:szCs w:val="22"/>
        </w:rPr>
        <w:t>Утвержден</w:t>
      </w:r>
    </w:p>
    <w:p w:rsidR="000A0391" w:rsidRPr="004B1AC5" w:rsidRDefault="000A0391" w:rsidP="004B1AC5">
      <w:pPr>
        <w:pStyle w:val="ConsPlusNormal"/>
        <w:spacing w:line="300" w:lineRule="atLeast"/>
        <w:jc w:val="right"/>
        <w:rPr>
          <w:sz w:val="22"/>
          <w:szCs w:val="22"/>
        </w:rPr>
      </w:pPr>
      <w:r w:rsidRPr="004B1AC5">
        <w:rPr>
          <w:sz w:val="22"/>
          <w:szCs w:val="22"/>
        </w:rPr>
        <w:t>Решением Комиссии Таможенного союза</w:t>
      </w:r>
    </w:p>
    <w:p w:rsidR="000A0391" w:rsidRPr="004B1AC5" w:rsidRDefault="000A0391" w:rsidP="004B1AC5">
      <w:pPr>
        <w:pStyle w:val="ConsPlusNormal"/>
        <w:spacing w:line="300" w:lineRule="atLeast"/>
        <w:jc w:val="right"/>
        <w:rPr>
          <w:sz w:val="22"/>
          <w:szCs w:val="22"/>
        </w:rPr>
      </w:pPr>
      <w:r w:rsidRPr="004B1AC5">
        <w:rPr>
          <w:sz w:val="22"/>
          <w:szCs w:val="22"/>
        </w:rPr>
        <w:t>от 9 декабря 2011 г. N 874</w:t>
      </w:r>
    </w:p>
    <w:p w:rsidR="000A0391" w:rsidRPr="004B1AC5" w:rsidRDefault="000A0391" w:rsidP="004B1AC5">
      <w:pPr>
        <w:pStyle w:val="ConsPlusNormal"/>
        <w:spacing w:line="300" w:lineRule="atLeast"/>
        <w:ind w:firstLine="540"/>
        <w:jc w:val="both"/>
        <w:rPr>
          <w:sz w:val="22"/>
          <w:szCs w:val="22"/>
        </w:rPr>
      </w:pPr>
    </w:p>
    <w:p w:rsidR="000A0391" w:rsidRPr="004B1AC5" w:rsidRDefault="000A0391" w:rsidP="004B1AC5">
      <w:pPr>
        <w:pStyle w:val="ConsPlusTitle"/>
        <w:spacing w:line="300" w:lineRule="atLeast"/>
        <w:jc w:val="center"/>
        <w:rPr>
          <w:sz w:val="22"/>
          <w:szCs w:val="22"/>
        </w:rPr>
      </w:pPr>
      <w:bookmarkStart w:id="24" w:name="Par1479"/>
      <w:bookmarkEnd w:id="24"/>
      <w:r w:rsidRPr="004B1AC5">
        <w:rPr>
          <w:sz w:val="22"/>
          <w:szCs w:val="22"/>
        </w:rPr>
        <w:t>ПЕРЕЧЕНЬ</w:t>
      </w:r>
    </w:p>
    <w:p w:rsidR="000A0391" w:rsidRPr="004B1AC5" w:rsidRDefault="000A0391" w:rsidP="004B1AC5">
      <w:pPr>
        <w:pStyle w:val="ConsPlusTitle"/>
        <w:spacing w:line="300" w:lineRule="atLeast"/>
        <w:jc w:val="center"/>
        <w:rPr>
          <w:sz w:val="22"/>
          <w:szCs w:val="22"/>
        </w:rPr>
      </w:pPr>
      <w:r w:rsidRPr="004B1AC5">
        <w:rPr>
          <w:sz w:val="22"/>
          <w:szCs w:val="22"/>
        </w:rPr>
        <w:t>СТАНДАРТОВ, СОДЕРЖАЩИХ ПРАВИЛА И МЕТОДЫ ИССЛЕДОВАНИЙ</w:t>
      </w:r>
    </w:p>
    <w:p w:rsidR="000A0391" w:rsidRPr="004B1AC5" w:rsidRDefault="000A0391" w:rsidP="004B1AC5">
      <w:pPr>
        <w:pStyle w:val="ConsPlusTitle"/>
        <w:spacing w:line="300" w:lineRule="atLeast"/>
        <w:jc w:val="center"/>
        <w:rPr>
          <w:sz w:val="22"/>
          <w:szCs w:val="22"/>
        </w:rPr>
      </w:pPr>
      <w:r w:rsidRPr="004B1AC5">
        <w:rPr>
          <w:sz w:val="22"/>
          <w:szCs w:val="22"/>
        </w:rPr>
        <w:t>(ИСПЫТАНИЙ) И ИЗМЕРЕНИЙ, В ТОМ ЧИСЛЕ ПРАВИЛА ОТБОРА</w:t>
      </w:r>
    </w:p>
    <w:p w:rsidR="000A0391" w:rsidRPr="004B1AC5" w:rsidRDefault="000A0391" w:rsidP="004B1AC5">
      <w:pPr>
        <w:pStyle w:val="ConsPlusTitle"/>
        <w:spacing w:line="300" w:lineRule="atLeast"/>
        <w:jc w:val="center"/>
        <w:rPr>
          <w:sz w:val="22"/>
          <w:szCs w:val="22"/>
        </w:rPr>
      </w:pPr>
      <w:r w:rsidRPr="004B1AC5">
        <w:rPr>
          <w:sz w:val="22"/>
          <w:szCs w:val="22"/>
        </w:rPr>
        <w:t>ОБРАЗЦОВ, НЕОБХОДИМЫЕ ДЛЯ ПРИМЕНЕНИЯ И ИСПОЛНЕНИЯ</w:t>
      </w:r>
    </w:p>
    <w:p w:rsidR="000A0391" w:rsidRPr="004B1AC5" w:rsidRDefault="000A0391" w:rsidP="004B1AC5">
      <w:pPr>
        <w:pStyle w:val="ConsPlusTitle"/>
        <w:spacing w:line="300" w:lineRule="atLeast"/>
        <w:jc w:val="center"/>
        <w:rPr>
          <w:sz w:val="22"/>
          <w:szCs w:val="22"/>
        </w:rPr>
      </w:pPr>
      <w:r w:rsidRPr="004B1AC5">
        <w:rPr>
          <w:sz w:val="22"/>
          <w:szCs w:val="22"/>
        </w:rPr>
        <w:t>ТРЕБОВАНИЙ ТЕХНИЧЕСКОГО РЕГЛАМЕНТА ТАМОЖЕННОГО СОЮЗА</w:t>
      </w:r>
    </w:p>
    <w:p w:rsidR="000A0391" w:rsidRPr="004B1AC5" w:rsidRDefault="000A0391" w:rsidP="004B1AC5">
      <w:pPr>
        <w:pStyle w:val="ConsPlusTitle"/>
        <w:spacing w:line="300" w:lineRule="atLeast"/>
        <w:jc w:val="center"/>
        <w:rPr>
          <w:sz w:val="22"/>
          <w:szCs w:val="22"/>
        </w:rPr>
      </w:pPr>
      <w:r w:rsidRPr="004B1AC5">
        <w:rPr>
          <w:sz w:val="22"/>
          <w:szCs w:val="22"/>
        </w:rPr>
        <w:t>"О БЕЗОПАСНОСТИ ЗЕРНА" (ТР ТС 015/2011) И ОСУЩЕСТВЛЕНИЯ</w:t>
      </w:r>
    </w:p>
    <w:p w:rsidR="000A0391" w:rsidRPr="004B1AC5" w:rsidRDefault="000A0391" w:rsidP="004B1AC5">
      <w:pPr>
        <w:pStyle w:val="ConsPlusTitle"/>
        <w:spacing w:line="300" w:lineRule="atLeast"/>
        <w:jc w:val="center"/>
        <w:rPr>
          <w:sz w:val="22"/>
          <w:szCs w:val="22"/>
        </w:rPr>
      </w:pPr>
      <w:r w:rsidRPr="004B1AC5">
        <w:rPr>
          <w:sz w:val="22"/>
          <w:szCs w:val="22"/>
        </w:rPr>
        <w:t>ОЦЕНКИ (ПОДТВЕРЖДЕНИЯ) СООТВЕТСТВИЯ ПРОДУКЦИИ</w:t>
      </w:r>
    </w:p>
    <w:p w:rsidR="000A0391" w:rsidRPr="004B1AC5" w:rsidRDefault="000A0391" w:rsidP="004B1AC5">
      <w:pPr>
        <w:pStyle w:val="ConsPlusNormal"/>
        <w:spacing w:line="300" w:lineRule="atLeast"/>
        <w:jc w:val="center"/>
        <w:rPr>
          <w:sz w:val="22"/>
          <w:szCs w:val="22"/>
        </w:rPr>
      </w:pPr>
      <w:r w:rsidRPr="004B1AC5">
        <w:rPr>
          <w:sz w:val="22"/>
          <w:szCs w:val="22"/>
        </w:rPr>
        <w:t>(в ред. решений Коллегии Евразийской экономической</w:t>
      </w:r>
    </w:p>
    <w:p w:rsidR="000A0391" w:rsidRPr="004B1AC5" w:rsidRDefault="000A0391" w:rsidP="004B1AC5">
      <w:pPr>
        <w:pStyle w:val="ConsPlusNormal"/>
        <w:spacing w:line="300" w:lineRule="atLeast"/>
        <w:jc w:val="center"/>
        <w:rPr>
          <w:sz w:val="22"/>
          <w:szCs w:val="22"/>
        </w:rPr>
      </w:pPr>
      <w:r w:rsidRPr="004B1AC5">
        <w:rPr>
          <w:sz w:val="22"/>
          <w:szCs w:val="22"/>
        </w:rPr>
        <w:t>комиссии от 20.11.2012 N 227, от 18.07.2014 N 124)</w:t>
      </w:r>
    </w:p>
    <w:p w:rsidR="000A0391" w:rsidRPr="004B1AC5" w:rsidRDefault="000A0391" w:rsidP="004B1AC5">
      <w:pPr>
        <w:pStyle w:val="ConsPlusNormal"/>
        <w:spacing w:line="300" w:lineRule="atLeast"/>
        <w:jc w:val="center"/>
        <w:rPr>
          <w:sz w:val="22"/>
          <w:szCs w:val="22"/>
        </w:rPr>
      </w:pP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N │  Элементы   │ Обозначение  │   Наименование стандарта   │Примечание │</w:t>
      </w:r>
    </w:p>
    <w:p w:rsidR="000A0391" w:rsidRPr="00A777D5" w:rsidRDefault="000A0391" w:rsidP="004B1AC5">
      <w:pPr>
        <w:pStyle w:val="ConsPlusCell"/>
        <w:spacing w:line="300" w:lineRule="atLeast"/>
        <w:jc w:val="both"/>
      </w:pPr>
      <w:r w:rsidRPr="00A777D5">
        <w:t>│п/п│технического │  стандарта.  │                            │           │</w:t>
      </w:r>
    </w:p>
    <w:p w:rsidR="000A0391" w:rsidRPr="00A777D5" w:rsidRDefault="000A0391" w:rsidP="004B1AC5">
      <w:pPr>
        <w:pStyle w:val="ConsPlusCell"/>
        <w:spacing w:line="300" w:lineRule="atLeast"/>
        <w:jc w:val="both"/>
      </w:pPr>
      <w:r w:rsidRPr="00A777D5">
        <w:t>│   │ регламента  │Информация об │                            │           │</w:t>
      </w:r>
    </w:p>
    <w:p w:rsidR="000A0391" w:rsidRPr="00A777D5" w:rsidRDefault="000A0391" w:rsidP="004B1AC5">
      <w:pPr>
        <w:pStyle w:val="ConsPlusCell"/>
        <w:spacing w:line="300" w:lineRule="atLeast"/>
        <w:jc w:val="both"/>
      </w:pPr>
      <w:r w:rsidRPr="00A777D5">
        <w:t>│   │ Таможенного │  изменении   │                            │           │</w:t>
      </w:r>
    </w:p>
    <w:p w:rsidR="000A0391" w:rsidRPr="00A777D5" w:rsidRDefault="000A0391" w:rsidP="004B1AC5">
      <w:pPr>
        <w:pStyle w:val="ConsPlusCell"/>
        <w:spacing w:line="300" w:lineRule="atLeast"/>
        <w:jc w:val="both"/>
      </w:pPr>
      <w:r w:rsidRPr="00A777D5">
        <w:t>│   │    союза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Межгосударственные стандарты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1 │</w:t>
      </w:r>
      <w:hyperlink w:anchor="Par154" w:tooltip="Статья 5. Обеспечение соответствия требованиям безопасности" w:history="1">
        <w:r w:rsidRPr="00A777D5">
          <w:t>Статья 5</w:t>
        </w:r>
      </w:hyperlink>
      <w:r w:rsidRPr="00A777D5">
        <w:t xml:space="preserve">     │ГОСТ 10852-86 │Семена  масличные.   Правила│           │</w:t>
      </w:r>
    </w:p>
    <w:p w:rsidR="000A0391" w:rsidRPr="00A777D5" w:rsidRDefault="000A0391" w:rsidP="004B1AC5">
      <w:pPr>
        <w:pStyle w:val="ConsPlusCell"/>
        <w:spacing w:line="300" w:lineRule="atLeast"/>
        <w:jc w:val="both"/>
      </w:pPr>
      <w:r w:rsidRPr="00A777D5">
        <w:t>│   │             │              │приемки и методы отбора проб│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2 │</w:t>
      </w:r>
      <w:hyperlink w:anchor="Par154" w:tooltip="Статья 5. Обеспечение соответствия требованиям безопасности" w:history="1">
        <w:r w:rsidRPr="00A777D5">
          <w:t>Статья 5</w:t>
        </w:r>
      </w:hyperlink>
      <w:r w:rsidRPr="00A777D5">
        <w:t>,    │ГОСТ 10853-88 │Семена   масличные.   Методы│           │</w:t>
      </w:r>
    </w:p>
    <w:p w:rsidR="000A0391" w:rsidRPr="00A777D5" w:rsidRDefault="000A0391" w:rsidP="004B1AC5">
      <w:pPr>
        <w:pStyle w:val="ConsPlusCell"/>
        <w:spacing w:line="300" w:lineRule="atLeast"/>
        <w:jc w:val="both"/>
      </w:pPr>
      <w:r w:rsidRPr="00A777D5">
        <w:t>│   │приложения   │              │определения     зараженности│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│вредителями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3 │</w:t>
      </w:r>
      <w:hyperlink w:anchor="Par154" w:tooltip="Статья 5. Обеспечение соответствия требованиям безопасности" w:history="1">
        <w:r w:rsidRPr="00A777D5">
          <w:t>Статья 5</w:t>
        </w:r>
      </w:hyperlink>
      <w:r w:rsidRPr="00A777D5">
        <w:t>,    │ГОСТ 10854-88 │Семена   масличные.   Методы│           │</w:t>
      </w:r>
    </w:p>
    <w:p w:rsidR="000A0391" w:rsidRPr="00A777D5" w:rsidRDefault="000A0391" w:rsidP="004B1AC5">
      <w:pPr>
        <w:pStyle w:val="ConsPlusCell"/>
        <w:spacing w:line="300" w:lineRule="atLeast"/>
        <w:jc w:val="both"/>
      </w:pPr>
      <w:r w:rsidRPr="00A777D5">
        <w:t>│   │приложения   │              │определения          сорной,│           │</w:t>
      </w:r>
    </w:p>
    <w:p w:rsidR="000A0391" w:rsidRPr="00A777D5" w:rsidRDefault="000A0391" w:rsidP="004B1AC5">
      <w:pPr>
        <w:pStyle w:val="ConsPlusCell"/>
        <w:spacing w:line="300" w:lineRule="atLeast"/>
        <w:jc w:val="both"/>
      </w:pPr>
      <w:r w:rsidRPr="00A777D5">
        <w:t>│   │</w:t>
      </w:r>
      <w:hyperlink w:anchor="Par557" w:tooltip="ПРЕДЕЛЬНО ДОПУСТИМЫЕ УРОВНИ" w:history="1">
        <w:r w:rsidRPr="00A777D5">
          <w:t>3</w:t>
        </w:r>
      </w:hyperlink>
      <w:r w:rsidRPr="00A777D5">
        <w:t xml:space="preserve">, </w:t>
      </w:r>
      <w:hyperlink w:anchor="Par868" w:tooltip="ПРЕДЕЛЬНО ДОПУСТИМЫЕ УРОВНИ" w:history="1">
        <w:r w:rsidRPr="00A777D5">
          <w:t>5</w:t>
        </w:r>
      </w:hyperlink>
      <w:r w:rsidRPr="00A777D5">
        <w:t xml:space="preserve">         │              │масличной      и       особо│           │</w:t>
      </w:r>
    </w:p>
    <w:p w:rsidR="000A0391" w:rsidRPr="00A777D5" w:rsidRDefault="000A0391" w:rsidP="004B1AC5">
      <w:pPr>
        <w:pStyle w:val="ConsPlusCell"/>
        <w:spacing w:line="300" w:lineRule="atLeast"/>
        <w:jc w:val="both"/>
      </w:pPr>
      <w:r w:rsidRPr="00A777D5">
        <w:t>│   │             │              │учитываемой примеси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4 │</w:t>
      </w:r>
      <w:hyperlink w:anchor="Par154" w:tooltip="Статья 5. Обеспечение соответствия требованиям безопасности" w:history="1">
        <w:r w:rsidRPr="00A777D5">
          <w:t>Статья 5</w:t>
        </w:r>
      </w:hyperlink>
      <w:r w:rsidRPr="00A777D5">
        <w:t>,    │ГОСТ 10856-96 │Семена   масличные.    Метод│           │</w:t>
      </w:r>
    </w:p>
    <w:p w:rsidR="000A0391" w:rsidRPr="00A777D5" w:rsidRDefault="000A0391" w:rsidP="004B1AC5">
      <w:pPr>
        <w:pStyle w:val="ConsPlusCell"/>
        <w:spacing w:line="300" w:lineRule="atLeast"/>
        <w:jc w:val="both"/>
      </w:pPr>
      <w:r w:rsidRPr="00A777D5">
        <w:t>│   │статья 4     │              │определения влажности       │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5 │Статья 4     │ГОСТ 10967-90 │Зерно. Методы определения   │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│запаха и цвета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6 │</w:t>
      </w:r>
      <w:hyperlink w:anchor="Par154" w:tooltip="Статья 5. Обеспечение соответствия требованиям безопасности" w:history="1">
        <w:r w:rsidRPr="00A777D5">
          <w:t>Статья 5</w:t>
        </w:r>
      </w:hyperlink>
      <w:r w:rsidRPr="00A777D5">
        <w:t>,    │     ГОСТ     │Зерно.   Метод   определения│           │</w:t>
      </w:r>
    </w:p>
    <w:p w:rsidR="000A0391" w:rsidRPr="00A777D5" w:rsidRDefault="000A0391" w:rsidP="004B1AC5">
      <w:pPr>
        <w:pStyle w:val="ConsPlusCell"/>
        <w:spacing w:line="300" w:lineRule="atLeast"/>
        <w:jc w:val="both"/>
      </w:pPr>
      <w:r w:rsidRPr="00A777D5">
        <w:t>│   │приложения   │ 13496.11-74  │содержания  спор  головневых│           │</w:t>
      </w:r>
    </w:p>
    <w:p w:rsidR="000A0391" w:rsidRPr="00A777D5" w:rsidRDefault="000A0391" w:rsidP="004B1AC5">
      <w:pPr>
        <w:pStyle w:val="ConsPlusCell"/>
        <w:spacing w:line="300" w:lineRule="atLeast"/>
        <w:jc w:val="both"/>
      </w:pPr>
      <w:r w:rsidRPr="00A777D5">
        <w:t>│   │</w:t>
      </w:r>
      <w:hyperlink w:anchor="Par557" w:tooltip="ПРЕДЕЛЬНО ДОПУСТИМЫЕ УРОВНИ" w:history="1">
        <w:r w:rsidRPr="00A777D5">
          <w:t>3</w:t>
        </w:r>
      </w:hyperlink>
      <w:r w:rsidRPr="00A777D5">
        <w:t xml:space="preserve">, </w:t>
      </w:r>
      <w:hyperlink w:anchor="Par868" w:tooltip="ПРЕДЕЛЬНО ДОПУСТИМЫЕ УРОВНИ" w:history="1">
        <w:r w:rsidRPr="00A777D5">
          <w:t>5</w:t>
        </w:r>
      </w:hyperlink>
      <w:r w:rsidRPr="00A777D5">
        <w:t xml:space="preserve">         │              │грибов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7 │</w:t>
      </w:r>
      <w:hyperlink w:anchor="Par154" w:tooltip="Статья 5. Обеспечение соответствия требованиям безопасности" w:history="1">
        <w:r w:rsidRPr="00A777D5">
          <w:t>Статья 5</w:t>
        </w:r>
      </w:hyperlink>
      <w:r w:rsidRPr="00A777D5">
        <w:t>,    │     ГОСТ     │Корма,           комбикорма,│           │</w:t>
      </w:r>
    </w:p>
    <w:p w:rsidR="000A0391" w:rsidRPr="00A777D5" w:rsidRDefault="000A0391" w:rsidP="004B1AC5">
      <w:pPr>
        <w:pStyle w:val="ConsPlusCell"/>
        <w:spacing w:line="300" w:lineRule="atLeast"/>
        <w:jc w:val="both"/>
      </w:pPr>
      <w:r w:rsidRPr="00A777D5">
        <w:t>│   │</w:t>
      </w:r>
      <w:hyperlink w:anchor="Par687" w:tooltip="ПРЕДЕЛЬНО ДОПУСТИМЫЕ УРОВНИ" w:history="1">
        <w:r w:rsidRPr="00A777D5">
          <w:t>приложение 4</w:t>
        </w:r>
      </w:hyperlink>
      <w:r w:rsidRPr="00A777D5">
        <w:t xml:space="preserve"> │ 13496.19-93  │комбикормовое сырье.  Методы│           │</w:t>
      </w:r>
    </w:p>
    <w:p w:rsidR="000A0391" w:rsidRPr="00A777D5" w:rsidRDefault="000A0391" w:rsidP="004B1AC5">
      <w:pPr>
        <w:pStyle w:val="ConsPlusCell"/>
        <w:spacing w:line="300" w:lineRule="atLeast"/>
        <w:jc w:val="both"/>
      </w:pPr>
      <w:r w:rsidRPr="00A777D5">
        <w:t>│   │             │              │определения    нитратов    и│           │</w:t>
      </w:r>
    </w:p>
    <w:p w:rsidR="000A0391" w:rsidRPr="00A777D5" w:rsidRDefault="000A0391" w:rsidP="004B1AC5">
      <w:pPr>
        <w:pStyle w:val="ConsPlusCell"/>
        <w:spacing w:line="300" w:lineRule="atLeast"/>
        <w:jc w:val="both"/>
      </w:pPr>
      <w:r w:rsidRPr="00A777D5">
        <w:t>│   │             │              │нитритов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8 │</w:t>
      </w:r>
      <w:hyperlink w:anchor="Par154" w:tooltip="Статья 5. Обеспечение соответствия требованиям безопасности" w:history="1">
        <w:r w:rsidRPr="00A777D5">
          <w:t>Статья 5</w:t>
        </w:r>
      </w:hyperlink>
      <w:r w:rsidRPr="00A777D5">
        <w:t>,    │     ГОСТ     │Комбикорма,    комбикормовое│           │</w:t>
      </w:r>
    </w:p>
    <w:p w:rsidR="000A0391" w:rsidRPr="00A777D5" w:rsidRDefault="000A0391" w:rsidP="004B1AC5">
      <w:pPr>
        <w:pStyle w:val="ConsPlusCell"/>
        <w:spacing w:line="300" w:lineRule="atLeast"/>
        <w:jc w:val="both"/>
      </w:pPr>
      <w:r w:rsidRPr="00A777D5">
        <w:t>│   │приложения   │ 13496.20-87  │сырье.   Метод   определения│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w:t>
      </w:r>
      <w:hyperlink w:anchor="Par915" w:tooltip="ПРЕДЕЛЬНО ДОПУСТИМЫЕ УРОВНИ" w:history="1">
        <w:r w:rsidRPr="00A777D5">
          <w:t>6</w:t>
        </w:r>
      </w:hyperlink>
      <w:r w:rsidRPr="00A777D5">
        <w:t xml:space="preserve">      │              │остаточных         количеств│           │</w:t>
      </w:r>
    </w:p>
    <w:p w:rsidR="000A0391" w:rsidRPr="00A777D5" w:rsidRDefault="000A0391" w:rsidP="004B1AC5">
      <w:pPr>
        <w:pStyle w:val="ConsPlusCell"/>
        <w:spacing w:line="300" w:lineRule="atLeast"/>
        <w:jc w:val="both"/>
      </w:pPr>
      <w:r w:rsidRPr="00A777D5">
        <w:t>│   │             │              │пестицидов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9 │</w:t>
      </w:r>
      <w:hyperlink w:anchor="Par154" w:tooltip="Статья 5. Обеспечение соответствия требованиям безопасности" w:history="1">
        <w:r w:rsidRPr="00A777D5">
          <w:t>Статья 5</w:t>
        </w:r>
      </w:hyperlink>
      <w:r w:rsidRPr="00A777D5">
        <w:t xml:space="preserve">     │     ГОСТ     │Зерно.  Правила   приемки  и│           │</w:t>
      </w:r>
    </w:p>
    <w:p w:rsidR="000A0391" w:rsidRPr="00A777D5" w:rsidRDefault="000A0391" w:rsidP="004B1AC5">
      <w:pPr>
        <w:pStyle w:val="ConsPlusCell"/>
        <w:spacing w:line="300" w:lineRule="atLeast"/>
        <w:jc w:val="both"/>
      </w:pPr>
      <w:r w:rsidRPr="00A777D5">
        <w:t>│   │             │  13586.3-83  │методы отбора проб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│10 │</w:t>
      </w:r>
      <w:hyperlink w:anchor="Par154" w:tooltip="Статья 5. Обеспечение соответствия требованиям безопасности" w:history="1">
        <w:r w:rsidRPr="00A777D5">
          <w:t>Статья 5</w:t>
        </w:r>
      </w:hyperlink>
      <w:r w:rsidRPr="00A777D5">
        <w:t>,    │     ГОСТ     │Зерно.  Методы   определения│           │</w:t>
      </w:r>
    </w:p>
    <w:p w:rsidR="000A0391" w:rsidRPr="00A777D5" w:rsidRDefault="000A0391" w:rsidP="004B1AC5">
      <w:pPr>
        <w:pStyle w:val="ConsPlusCell"/>
        <w:spacing w:line="300" w:lineRule="atLeast"/>
        <w:jc w:val="both"/>
      </w:pPr>
      <w:r w:rsidRPr="00A777D5">
        <w:t>│   │приложения   │  13586.4-83  │зараженности               и│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│поврежденности вредителями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│11 │</w:t>
      </w:r>
      <w:hyperlink w:anchor="Par154" w:tooltip="Статья 5. Обеспечение соответствия требованиям безопасности" w:history="1">
        <w:r w:rsidRPr="00A777D5">
          <w:t>Статья 5</w:t>
        </w:r>
      </w:hyperlink>
      <w:r w:rsidRPr="00A777D5">
        <w:t>,    │     ГОСТ     │Зерно.   Метод   определения│           │</w:t>
      </w:r>
    </w:p>
    <w:p w:rsidR="000A0391" w:rsidRPr="00A777D5" w:rsidRDefault="000A0391" w:rsidP="004B1AC5">
      <w:pPr>
        <w:pStyle w:val="ConsPlusCell"/>
        <w:spacing w:line="300" w:lineRule="atLeast"/>
        <w:jc w:val="both"/>
      </w:pPr>
      <w:r w:rsidRPr="00A777D5">
        <w:t>│   │статья 4     │  13586.5-93  │влажности                   │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│12 │</w:t>
      </w:r>
      <w:hyperlink w:anchor="Par154" w:tooltip="Статья 5. Обеспечение соответствия требованиям безопасности" w:history="1">
        <w:r w:rsidRPr="00A777D5">
          <w:t>Статья 5</w:t>
        </w:r>
      </w:hyperlink>
      <w:r w:rsidRPr="00A777D5">
        <w:t>,    │     ГОСТ     │Зерно.  Методы   определения│           │</w:t>
      </w:r>
    </w:p>
    <w:p w:rsidR="000A0391" w:rsidRPr="00A777D5" w:rsidRDefault="000A0391" w:rsidP="004B1AC5">
      <w:pPr>
        <w:pStyle w:val="ConsPlusCell"/>
        <w:spacing w:line="300" w:lineRule="atLeast"/>
        <w:jc w:val="both"/>
      </w:pPr>
      <w:r w:rsidRPr="00A777D5">
        <w:t>│   │приложения   │  13586.6-93  │зараженности вредителями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│13 │</w:t>
      </w:r>
      <w:hyperlink w:anchor="Par154" w:tooltip="Статья 5. Обеспечение соответствия требованиям безопасности" w:history="1">
        <w:r w:rsidRPr="00A777D5">
          <w:t>Статья 5</w:t>
        </w:r>
      </w:hyperlink>
      <w:r w:rsidRPr="00A777D5">
        <w:t>,    │ГОСТ   26927- │Сырье  и  продукты  пищевые.│           │</w:t>
      </w:r>
    </w:p>
    <w:p w:rsidR="000A0391" w:rsidRPr="00A777D5" w:rsidRDefault="000A0391" w:rsidP="004B1AC5">
      <w:pPr>
        <w:pStyle w:val="ConsPlusCell"/>
        <w:spacing w:line="300" w:lineRule="atLeast"/>
        <w:jc w:val="both"/>
      </w:pPr>
      <w:r w:rsidRPr="00A777D5">
        <w:t>│   │приложения   │      86      │Методы определения ртути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│14 │</w:t>
      </w:r>
      <w:hyperlink w:anchor="Par154" w:tooltip="Статья 5. Обеспечение соответствия требованиям безопасности" w:history="1">
        <w:r w:rsidRPr="00A777D5">
          <w:t>Статья 5</w:t>
        </w:r>
      </w:hyperlink>
      <w:r w:rsidRPr="00A777D5">
        <w:t>,    │ГОСТ 26928-86 │Продукты   пищевые.    Метод│           │</w:t>
      </w:r>
    </w:p>
    <w:p w:rsidR="000A0391" w:rsidRPr="00A777D5" w:rsidRDefault="000A0391" w:rsidP="004B1AC5">
      <w:pPr>
        <w:pStyle w:val="ConsPlusCell"/>
        <w:spacing w:line="300" w:lineRule="atLeast"/>
        <w:jc w:val="both"/>
      </w:pPr>
      <w:r w:rsidRPr="00A777D5">
        <w:t>│   │приложения   │              │определения железа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│15 │</w:t>
      </w:r>
      <w:hyperlink w:anchor="Par154" w:tooltip="Статья 5. Обеспечение соответствия требованиям безопасности" w:history="1">
        <w:r w:rsidRPr="00A777D5">
          <w:t>Статья 5</w:t>
        </w:r>
      </w:hyperlink>
      <w:r w:rsidRPr="00A777D5">
        <w:t xml:space="preserve">     │ГОСТ 26929-94 │Сырье  и  продукты  пищевые.│           │</w:t>
      </w:r>
    </w:p>
    <w:p w:rsidR="000A0391" w:rsidRPr="00A777D5" w:rsidRDefault="000A0391" w:rsidP="004B1AC5">
      <w:pPr>
        <w:pStyle w:val="ConsPlusCell"/>
        <w:spacing w:line="300" w:lineRule="atLeast"/>
        <w:jc w:val="both"/>
      </w:pPr>
      <w:r w:rsidRPr="00A777D5">
        <w:t>│   │             │              │Подготовка             проб.│           │</w:t>
      </w:r>
    </w:p>
    <w:p w:rsidR="000A0391" w:rsidRPr="00A777D5" w:rsidRDefault="000A0391" w:rsidP="004B1AC5">
      <w:pPr>
        <w:pStyle w:val="ConsPlusCell"/>
        <w:spacing w:line="300" w:lineRule="atLeast"/>
        <w:jc w:val="both"/>
      </w:pPr>
      <w:r w:rsidRPr="00A777D5">
        <w:t>│   │             │              │Минерализация            для│           │</w:t>
      </w:r>
    </w:p>
    <w:p w:rsidR="000A0391" w:rsidRPr="00A777D5" w:rsidRDefault="000A0391" w:rsidP="004B1AC5">
      <w:pPr>
        <w:pStyle w:val="ConsPlusCell"/>
        <w:spacing w:line="300" w:lineRule="atLeast"/>
        <w:jc w:val="both"/>
      </w:pPr>
      <w:r w:rsidRPr="00A777D5">
        <w:t>│   │             │              │определения       содержания│           │</w:t>
      </w:r>
    </w:p>
    <w:p w:rsidR="000A0391" w:rsidRPr="00A777D5" w:rsidRDefault="000A0391" w:rsidP="004B1AC5">
      <w:pPr>
        <w:pStyle w:val="ConsPlusCell"/>
        <w:spacing w:line="300" w:lineRule="atLeast"/>
        <w:jc w:val="both"/>
      </w:pPr>
      <w:r w:rsidRPr="00A777D5">
        <w:t>│   │             │              │токсичных элементов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│16 │</w:t>
      </w:r>
      <w:hyperlink w:anchor="Par154" w:tooltip="Статья 5. Обеспечение соответствия требованиям безопасности" w:history="1">
        <w:r w:rsidRPr="00A777D5">
          <w:t>Статья 5</w:t>
        </w:r>
      </w:hyperlink>
      <w:r w:rsidRPr="00A777D5">
        <w:t>,    │ГОСТ 26930-86 │Сырье  и  продукты  пищевые.│           │</w:t>
      </w:r>
    </w:p>
    <w:p w:rsidR="000A0391" w:rsidRPr="00A777D5" w:rsidRDefault="000A0391" w:rsidP="004B1AC5">
      <w:pPr>
        <w:pStyle w:val="ConsPlusCell"/>
        <w:spacing w:line="300" w:lineRule="atLeast"/>
        <w:jc w:val="both"/>
      </w:pPr>
      <w:r w:rsidRPr="00A777D5">
        <w:t>│   │приложения   │              │Методы определения мышьяка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│17 │</w:t>
      </w:r>
      <w:hyperlink w:anchor="Par154" w:tooltip="Статья 5. Обеспечение соответствия требованиям безопасности" w:history="1">
        <w:r w:rsidRPr="00A777D5">
          <w:t>Статья 5</w:t>
        </w:r>
      </w:hyperlink>
      <w:r w:rsidRPr="00A777D5">
        <w:t>,    │ГОСТ 26931-86 │Сырье  и  продукты  пищевые.│           │</w:t>
      </w:r>
    </w:p>
    <w:p w:rsidR="000A0391" w:rsidRPr="00A777D5" w:rsidRDefault="000A0391" w:rsidP="004B1AC5">
      <w:pPr>
        <w:pStyle w:val="ConsPlusCell"/>
        <w:spacing w:line="300" w:lineRule="atLeast"/>
        <w:jc w:val="both"/>
      </w:pPr>
      <w:r w:rsidRPr="00A777D5">
        <w:t>│   │приложения   │              │Методы определения меди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│18 │</w:t>
      </w:r>
      <w:hyperlink w:anchor="Par154" w:tooltip="Статья 5. Обеспечение соответствия требованиям безопасности" w:history="1">
        <w:r w:rsidRPr="00A777D5">
          <w:t>Статья 5</w:t>
        </w:r>
      </w:hyperlink>
      <w:r w:rsidRPr="00A777D5">
        <w:t>,    │ГОСТ 26932-86 │Сырье  и  продукты  пищевые.│           │</w:t>
      </w:r>
    </w:p>
    <w:p w:rsidR="000A0391" w:rsidRPr="00A777D5" w:rsidRDefault="000A0391" w:rsidP="004B1AC5">
      <w:pPr>
        <w:pStyle w:val="ConsPlusCell"/>
        <w:spacing w:line="300" w:lineRule="atLeast"/>
        <w:jc w:val="both"/>
      </w:pPr>
      <w:r w:rsidRPr="00A777D5">
        <w:t>│   │приложения   │              │Методы определения свинца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│19 │</w:t>
      </w:r>
      <w:hyperlink w:anchor="Par154" w:tooltip="Статья 5. Обеспечение соответствия требованиям безопасности" w:history="1">
        <w:r w:rsidRPr="00A777D5">
          <w:t>Статья 5</w:t>
        </w:r>
      </w:hyperlink>
      <w:r w:rsidRPr="00A777D5">
        <w:t>,    │ГОСТ 26933-86 │Сырье  и  продукты  пищевые.│           │</w:t>
      </w:r>
    </w:p>
    <w:p w:rsidR="000A0391" w:rsidRPr="00A777D5" w:rsidRDefault="000A0391" w:rsidP="004B1AC5">
      <w:pPr>
        <w:pStyle w:val="ConsPlusCell"/>
        <w:spacing w:line="300" w:lineRule="atLeast"/>
        <w:jc w:val="both"/>
      </w:pPr>
      <w:r w:rsidRPr="00A777D5">
        <w:t>│   │приложения   │              │Методы определения кадмия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│20 │</w:t>
      </w:r>
      <w:hyperlink w:anchor="Par154" w:tooltip="Статья 5. Обеспечение соответствия требованиям безопасности" w:history="1">
        <w:r w:rsidRPr="00A777D5">
          <w:t>Статья 5</w:t>
        </w:r>
      </w:hyperlink>
      <w:r w:rsidRPr="00A777D5">
        <w:t>,    │ГОСТ 26934-86 │Сырье  и  продукты  пищевые.│           │</w:t>
      </w:r>
    </w:p>
    <w:p w:rsidR="000A0391" w:rsidRPr="00A777D5" w:rsidRDefault="000A0391" w:rsidP="004B1AC5">
      <w:pPr>
        <w:pStyle w:val="ConsPlusCell"/>
        <w:spacing w:line="300" w:lineRule="atLeast"/>
        <w:jc w:val="both"/>
      </w:pPr>
      <w:r w:rsidRPr="00A777D5">
        <w:t>│   │приложения   │              │Метод определения цинка     │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│21 │Статья 4     │ГОСТ 27988-88 │Семена    масличные.  Методы│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│определения цвета и запаха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│22 │</w:t>
      </w:r>
      <w:hyperlink w:anchor="Par154" w:tooltip="Статья 5. Обеспечение соответствия требованиям безопасности" w:history="1">
        <w:r w:rsidRPr="00A777D5">
          <w:t>Статья 5</w:t>
        </w:r>
      </w:hyperlink>
      <w:r w:rsidRPr="00A777D5">
        <w:t>,    │ГОСТ 28001-88 │Зерно фуражное, продукты его│           │</w:t>
      </w:r>
    </w:p>
    <w:p w:rsidR="000A0391" w:rsidRPr="00A777D5" w:rsidRDefault="000A0391" w:rsidP="004B1AC5">
      <w:pPr>
        <w:pStyle w:val="ConsPlusCell"/>
        <w:spacing w:line="300" w:lineRule="atLeast"/>
        <w:jc w:val="both"/>
      </w:pPr>
      <w:r w:rsidRPr="00A777D5">
        <w:t>│   │приложения   │              │переработки,     комбикорма.│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│Методы           определения│           │</w:t>
      </w:r>
    </w:p>
    <w:p w:rsidR="000A0391" w:rsidRPr="00A777D5" w:rsidRDefault="000A0391" w:rsidP="004B1AC5">
      <w:pPr>
        <w:pStyle w:val="ConsPlusCell"/>
        <w:spacing w:line="300" w:lineRule="atLeast"/>
        <w:jc w:val="both"/>
      </w:pPr>
      <w:r w:rsidRPr="00A777D5">
        <w:t>│   │             │              │микотоксинов:  Т-2  токсина,│           │</w:t>
      </w:r>
    </w:p>
    <w:p w:rsidR="000A0391" w:rsidRPr="00A777D5" w:rsidRDefault="000A0391" w:rsidP="004B1AC5">
      <w:pPr>
        <w:pStyle w:val="ConsPlusCell"/>
        <w:spacing w:line="300" w:lineRule="atLeast"/>
        <w:jc w:val="both"/>
      </w:pPr>
      <w:r w:rsidRPr="00A777D5">
        <w:t>│   │             │              │зеараленона     (Ф-2)      и│           │</w:t>
      </w:r>
    </w:p>
    <w:p w:rsidR="000A0391" w:rsidRPr="00A777D5" w:rsidRDefault="000A0391" w:rsidP="004B1AC5">
      <w:pPr>
        <w:pStyle w:val="ConsPlusCell"/>
        <w:spacing w:line="300" w:lineRule="atLeast"/>
        <w:jc w:val="both"/>
      </w:pPr>
      <w:r w:rsidRPr="00A777D5">
        <w:t>│   │             │              │охратоксина 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│23 │</w:t>
      </w:r>
      <w:hyperlink w:anchor="Par154" w:tooltip="Статья 5. Обеспечение соответствия требованиям безопасности" w:history="1">
        <w:r w:rsidRPr="00A777D5">
          <w:t>Статья 5</w:t>
        </w:r>
      </w:hyperlink>
      <w:r w:rsidRPr="00A777D5">
        <w:t>,    │ГОСТ 28419-97 │Зерно.   Метод   определения│           │</w:t>
      </w:r>
    </w:p>
    <w:p w:rsidR="000A0391" w:rsidRPr="00A777D5" w:rsidRDefault="000A0391" w:rsidP="004B1AC5">
      <w:pPr>
        <w:pStyle w:val="ConsPlusCell"/>
        <w:spacing w:line="300" w:lineRule="atLeast"/>
        <w:jc w:val="both"/>
      </w:pPr>
      <w:r w:rsidRPr="00A777D5">
        <w:t>│   │приложения   │              │сорной и  зерновой  примесей│           │</w:t>
      </w:r>
    </w:p>
    <w:p w:rsidR="000A0391" w:rsidRPr="00A777D5" w:rsidRDefault="000A0391" w:rsidP="004B1AC5">
      <w:pPr>
        <w:pStyle w:val="ConsPlusCell"/>
        <w:spacing w:line="300" w:lineRule="atLeast"/>
        <w:jc w:val="both"/>
      </w:pPr>
      <w:r w:rsidRPr="00A777D5">
        <w:t>│   │</w:t>
      </w:r>
      <w:hyperlink w:anchor="Par557" w:tooltip="ПРЕДЕЛЬНО ДОПУСТИМЫЕ УРОВНИ" w:history="1">
        <w:r w:rsidRPr="00A777D5">
          <w:t>3</w:t>
        </w:r>
      </w:hyperlink>
      <w:r w:rsidRPr="00A777D5">
        <w:t xml:space="preserve">, </w:t>
      </w:r>
      <w:hyperlink w:anchor="Par868" w:tooltip="ПРЕДЕЛЬНО ДОПУСТИМЫЕ УРОВНИ" w:history="1">
        <w:r w:rsidRPr="00A777D5">
          <w:t>5</w:t>
        </w:r>
      </w:hyperlink>
      <w:r w:rsidRPr="00A777D5">
        <w:t xml:space="preserve">         │              │на анализаторе  засоренности│           │</w:t>
      </w:r>
    </w:p>
    <w:p w:rsidR="000A0391" w:rsidRPr="00A777D5" w:rsidRDefault="000A0391" w:rsidP="004B1AC5">
      <w:pPr>
        <w:pStyle w:val="ConsPlusCell"/>
        <w:spacing w:line="300" w:lineRule="atLeast"/>
        <w:jc w:val="both"/>
      </w:pPr>
      <w:r w:rsidRPr="00A777D5">
        <w:t>│   │             │              │У1-ЕАЗ-М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│24 │</w:t>
      </w:r>
      <w:hyperlink w:anchor="Par154" w:tooltip="Статья 5. Обеспечение соответствия требованиям безопасности" w:history="1">
        <w:r w:rsidRPr="00A777D5">
          <w:t>Статья 5</w:t>
        </w:r>
      </w:hyperlink>
      <w:r w:rsidRPr="00A777D5">
        <w:t>,    │     ГОСТ     │Зерновые     и      бобовые.│           │</w:t>
      </w:r>
    </w:p>
    <w:p w:rsidR="000A0391" w:rsidRPr="00A777D5" w:rsidRDefault="000A0391" w:rsidP="004B1AC5">
      <w:pPr>
        <w:pStyle w:val="ConsPlusCell"/>
        <w:spacing w:line="300" w:lineRule="atLeast"/>
        <w:jc w:val="both"/>
      </w:pPr>
      <w:r w:rsidRPr="00A777D5">
        <w:t>│   │приложения   │  28666.1-90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1. Общие положения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│25 │</w:t>
      </w:r>
      <w:hyperlink w:anchor="Par154" w:tooltip="Статья 5. Обеспечение соответствия требованиям безопасности" w:history="1">
        <w:r w:rsidRPr="00A777D5">
          <w:t>Статья 5</w:t>
        </w:r>
      </w:hyperlink>
      <w:r w:rsidRPr="00A777D5">
        <w:t>,    │     ГОСТ     │Зерновые     и      бобовые.│           │</w:t>
      </w:r>
    </w:p>
    <w:p w:rsidR="000A0391" w:rsidRPr="00A777D5" w:rsidRDefault="000A0391" w:rsidP="004B1AC5">
      <w:pPr>
        <w:pStyle w:val="ConsPlusCell"/>
        <w:spacing w:line="300" w:lineRule="atLeast"/>
        <w:jc w:val="both"/>
      </w:pPr>
      <w:r w:rsidRPr="00A777D5">
        <w:t>│   │приложения   │  28666.2-90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2. Отбор проб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│26 │</w:t>
      </w:r>
      <w:hyperlink w:anchor="Par154" w:tooltip="Статья 5. Обеспечение соответствия требованиям безопасности" w:history="1">
        <w:r w:rsidRPr="00A777D5">
          <w:t>Статья 5</w:t>
        </w:r>
      </w:hyperlink>
      <w:r w:rsidRPr="00A777D5">
        <w:t>,    │     ГОСТ     │Зерновые     и      бобовые.│           │</w:t>
      </w:r>
    </w:p>
    <w:p w:rsidR="000A0391" w:rsidRPr="00A777D5" w:rsidRDefault="000A0391" w:rsidP="004B1AC5">
      <w:pPr>
        <w:pStyle w:val="ConsPlusCell"/>
        <w:spacing w:line="300" w:lineRule="atLeast"/>
        <w:jc w:val="both"/>
      </w:pPr>
      <w:r w:rsidRPr="00A777D5">
        <w:t>│   │приложения   │  28666.3-90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3. Контрольный метод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│27 │</w:t>
      </w:r>
      <w:hyperlink w:anchor="Par154" w:tooltip="Статья 5. Обеспечение соответствия требованиям безопасности" w:history="1">
        <w:r w:rsidRPr="00A777D5">
          <w:t>Статья 5</w:t>
        </w:r>
      </w:hyperlink>
      <w:r w:rsidRPr="00A777D5">
        <w:t>,    │     ГОСТ     │Зерновые     и      бобовые.│           │</w:t>
      </w:r>
    </w:p>
    <w:p w:rsidR="000A0391" w:rsidRPr="00A777D5" w:rsidRDefault="000A0391" w:rsidP="004B1AC5">
      <w:pPr>
        <w:pStyle w:val="ConsPlusCell"/>
        <w:spacing w:line="300" w:lineRule="atLeast"/>
        <w:jc w:val="both"/>
      </w:pPr>
      <w:r w:rsidRPr="00A777D5">
        <w:t>│   │приложения   │  28666.4-90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4. Ускоренные методы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│28 │</w:t>
      </w:r>
      <w:hyperlink w:anchor="Par154" w:tooltip="Статья 5. Обеспечение соответствия требованиям безопасности" w:history="1">
        <w:r w:rsidRPr="00A777D5">
          <w:t>Статья 5</w:t>
        </w:r>
      </w:hyperlink>
      <w:r w:rsidRPr="00A777D5">
        <w:t>,    │ГОСТ 30178-96 │Сырье  и  продукты  пищевые.│           │</w:t>
      </w:r>
    </w:p>
    <w:p w:rsidR="000A0391" w:rsidRPr="00A777D5" w:rsidRDefault="000A0391" w:rsidP="004B1AC5">
      <w:pPr>
        <w:pStyle w:val="ConsPlusCell"/>
        <w:spacing w:line="300" w:lineRule="atLeast"/>
        <w:jc w:val="both"/>
      </w:pPr>
      <w:r w:rsidRPr="00A777D5">
        <w:t>│   │приложения   │              │Атомно-абсорбционный   метод│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│определения        токсичных│           │</w:t>
      </w:r>
    </w:p>
    <w:p w:rsidR="000A0391" w:rsidRPr="00A777D5" w:rsidRDefault="000A0391" w:rsidP="004B1AC5">
      <w:pPr>
        <w:pStyle w:val="ConsPlusCell"/>
        <w:spacing w:line="300" w:lineRule="atLeast"/>
        <w:jc w:val="both"/>
      </w:pPr>
      <w:r w:rsidRPr="00A777D5">
        <w:t>│   │             │              │элементов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│29 │</w:t>
      </w:r>
      <w:hyperlink w:anchor="Par154" w:tooltip="Статья 5. Обеспечение соответствия требованиям безопасности" w:history="1">
        <w:r w:rsidRPr="00A777D5">
          <w:t>Статья 5</w:t>
        </w:r>
      </w:hyperlink>
      <w:r w:rsidRPr="00A777D5">
        <w:t>,    │ГОСТ 30483-97 │Зерно.  Методы   определения│           │</w:t>
      </w:r>
    </w:p>
    <w:p w:rsidR="000A0391" w:rsidRPr="00A777D5" w:rsidRDefault="000A0391" w:rsidP="004B1AC5">
      <w:pPr>
        <w:pStyle w:val="ConsPlusCell"/>
        <w:spacing w:line="300" w:lineRule="atLeast"/>
        <w:jc w:val="both"/>
      </w:pPr>
      <w:r w:rsidRPr="00A777D5">
        <w:t>│   │приложения   │              │общего    и     фракционного│           │</w:t>
      </w:r>
    </w:p>
    <w:p w:rsidR="000A0391" w:rsidRPr="00A777D5" w:rsidRDefault="000A0391" w:rsidP="004B1AC5">
      <w:pPr>
        <w:pStyle w:val="ConsPlusCell"/>
        <w:spacing w:line="300" w:lineRule="atLeast"/>
        <w:jc w:val="both"/>
      </w:pPr>
      <w:r w:rsidRPr="00A777D5">
        <w:t>│   │</w:t>
      </w:r>
      <w:hyperlink w:anchor="Par557" w:tooltip="ПРЕДЕЛЬНО ДОПУСТИМЫЕ УРОВНИ" w:history="1">
        <w:r w:rsidRPr="00A777D5">
          <w:t>3</w:t>
        </w:r>
      </w:hyperlink>
      <w:r w:rsidRPr="00A777D5">
        <w:t xml:space="preserve">, </w:t>
      </w:r>
      <w:hyperlink w:anchor="Par868" w:tooltip="ПРЕДЕЛЬНО ДОПУСТИМЫЕ УРОВНИ" w:history="1">
        <w:r w:rsidRPr="00A777D5">
          <w:t>5</w:t>
        </w:r>
      </w:hyperlink>
      <w:r w:rsidRPr="00A777D5">
        <w:t xml:space="preserve">         │              │содержания сорной и зерновой│           │</w:t>
      </w:r>
    </w:p>
    <w:p w:rsidR="000A0391" w:rsidRPr="00A777D5" w:rsidRDefault="000A0391" w:rsidP="004B1AC5">
      <w:pPr>
        <w:pStyle w:val="ConsPlusCell"/>
        <w:spacing w:line="300" w:lineRule="atLeast"/>
        <w:jc w:val="both"/>
      </w:pPr>
      <w:r w:rsidRPr="00A777D5">
        <w:t>│   │             │              │примесей; содержания  мелких│           │</w:t>
      </w:r>
    </w:p>
    <w:p w:rsidR="000A0391" w:rsidRPr="00A777D5" w:rsidRDefault="000A0391" w:rsidP="004B1AC5">
      <w:pPr>
        <w:pStyle w:val="ConsPlusCell"/>
        <w:spacing w:line="300" w:lineRule="atLeast"/>
        <w:jc w:val="both"/>
      </w:pPr>
      <w:r w:rsidRPr="00A777D5">
        <w:t>│   │             │              │зерен      и      крупности;│           │</w:t>
      </w:r>
    </w:p>
    <w:p w:rsidR="000A0391" w:rsidRPr="00A777D5" w:rsidRDefault="000A0391" w:rsidP="004B1AC5">
      <w:pPr>
        <w:pStyle w:val="ConsPlusCell"/>
        <w:spacing w:line="300" w:lineRule="atLeast"/>
        <w:jc w:val="both"/>
      </w:pPr>
      <w:r w:rsidRPr="00A777D5">
        <w:t>│   │             │              │содержания  зерен   пшеницы,│           │</w:t>
      </w:r>
    </w:p>
    <w:p w:rsidR="000A0391" w:rsidRPr="00A777D5" w:rsidRDefault="000A0391" w:rsidP="004B1AC5">
      <w:pPr>
        <w:pStyle w:val="ConsPlusCell"/>
        <w:spacing w:line="300" w:lineRule="atLeast"/>
        <w:jc w:val="both"/>
      </w:pPr>
      <w:r w:rsidRPr="00A777D5">
        <w:t>│   │             │              │поврежденных         клопом-│           │</w:t>
      </w:r>
    </w:p>
    <w:p w:rsidR="000A0391" w:rsidRPr="00A777D5" w:rsidRDefault="000A0391" w:rsidP="004B1AC5">
      <w:pPr>
        <w:pStyle w:val="ConsPlusCell"/>
        <w:spacing w:line="300" w:lineRule="atLeast"/>
        <w:jc w:val="both"/>
      </w:pPr>
      <w:r w:rsidRPr="00A777D5">
        <w:t>│   │             │              │черепашкой;       содержания│           │</w:t>
      </w:r>
    </w:p>
    <w:p w:rsidR="000A0391" w:rsidRPr="00A777D5" w:rsidRDefault="000A0391" w:rsidP="004B1AC5">
      <w:pPr>
        <w:pStyle w:val="ConsPlusCell"/>
        <w:spacing w:line="300" w:lineRule="atLeast"/>
        <w:jc w:val="both"/>
      </w:pPr>
      <w:r w:rsidRPr="00A777D5">
        <w:t>│   │             │              │металломагнитной примеси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│30 │</w:t>
      </w:r>
      <w:hyperlink w:anchor="Par154" w:tooltip="Статья 5. Обеспечение соответствия требованиям безопасности" w:history="1">
        <w:r w:rsidRPr="00A777D5">
          <w:t>Статья 5</w:t>
        </w:r>
      </w:hyperlink>
      <w:r w:rsidRPr="00A777D5">
        <w:t>,    │ГОСТ 30538-97 │Продукты  пищевые.  Методика│           │</w:t>
      </w:r>
    </w:p>
    <w:p w:rsidR="000A0391" w:rsidRPr="00A777D5" w:rsidRDefault="000A0391" w:rsidP="004B1AC5">
      <w:pPr>
        <w:pStyle w:val="ConsPlusCell"/>
        <w:spacing w:line="300" w:lineRule="atLeast"/>
        <w:jc w:val="both"/>
      </w:pPr>
      <w:r w:rsidRPr="00A777D5">
        <w:t>│   │приложения   │              │определения        токсичных│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│элементов атомно-эмиссионным│           │</w:t>
      </w:r>
    </w:p>
    <w:p w:rsidR="000A0391" w:rsidRPr="00A777D5" w:rsidRDefault="000A0391" w:rsidP="004B1AC5">
      <w:pPr>
        <w:pStyle w:val="ConsPlusCell"/>
        <w:spacing w:line="300" w:lineRule="atLeast"/>
        <w:jc w:val="both"/>
      </w:pPr>
      <w:r w:rsidRPr="00A777D5">
        <w:t>│   │             │              │методом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 │</w:t>
      </w:r>
      <w:hyperlink w:anchor="Par154" w:tooltip="Статья 5. Обеспечение соответствия требованиям безопасности" w:history="1">
        <w:r w:rsidRPr="00A777D5">
          <w:t>Статья 5</w:t>
        </w:r>
      </w:hyperlink>
      <w:r w:rsidRPr="00A777D5">
        <w:t>,    │     ГОСТ     │Продукты   пищевые.   Методы│           │</w:t>
      </w:r>
    </w:p>
    <w:p w:rsidR="000A0391" w:rsidRPr="00A777D5" w:rsidRDefault="000A0391" w:rsidP="004B1AC5">
      <w:pPr>
        <w:pStyle w:val="ConsPlusCell"/>
        <w:spacing w:line="300" w:lineRule="atLeast"/>
        <w:jc w:val="both"/>
      </w:pPr>
      <w:r w:rsidRPr="00A777D5">
        <w:t>│   │приложения   │  30711-2001  │выявления   и    определения│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│содержания афлатоксинов В1 и│           │</w:t>
      </w:r>
    </w:p>
    <w:p w:rsidR="000A0391" w:rsidRPr="00A777D5" w:rsidRDefault="000A0391" w:rsidP="004B1AC5">
      <w:pPr>
        <w:pStyle w:val="ConsPlusCell"/>
        <w:spacing w:line="300" w:lineRule="atLeast"/>
        <w:jc w:val="both"/>
      </w:pPr>
      <w:r w:rsidRPr="00A777D5">
        <w:t>│   │             │              │М1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4,    │     ГОСТ     │Корма,       комбикорма    и│           │</w:t>
      </w:r>
    </w:p>
    <w:p w:rsidR="000A0391" w:rsidRPr="00A777D5" w:rsidRDefault="000A0391" w:rsidP="004B1AC5">
      <w:pPr>
        <w:pStyle w:val="ConsPlusCell"/>
        <w:spacing w:line="300" w:lineRule="atLeast"/>
        <w:jc w:val="both"/>
      </w:pPr>
      <w:r w:rsidRPr="00A777D5">
        <w:t>│1  │часть 1,     │  30823-2002  │кормовые            добавки.│           │</w:t>
      </w:r>
    </w:p>
    <w:p w:rsidR="000A0391" w:rsidRPr="00A777D5" w:rsidRDefault="000A0391" w:rsidP="004B1AC5">
      <w:pPr>
        <w:pStyle w:val="ConsPlusCell"/>
        <w:spacing w:line="300" w:lineRule="atLeast"/>
        <w:jc w:val="both"/>
      </w:pPr>
      <w:r w:rsidRPr="00A777D5">
        <w:t>│   │приложения 2,│              │Определение      элементного│           │</w:t>
      </w:r>
    </w:p>
    <w:p w:rsidR="000A0391" w:rsidRPr="00A777D5" w:rsidRDefault="000A0391" w:rsidP="004B1AC5">
      <w:pPr>
        <w:pStyle w:val="ConsPlusCell"/>
        <w:spacing w:line="300" w:lineRule="atLeast"/>
        <w:jc w:val="both"/>
      </w:pPr>
      <w:r w:rsidRPr="00A777D5">
        <w:t>│   │4            │              │состава   атомно-эмиссионным│           │</w:t>
      </w:r>
    </w:p>
    <w:p w:rsidR="000A0391" w:rsidRPr="00A777D5" w:rsidRDefault="000A0391" w:rsidP="004B1AC5">
      <w:pPr>
        <w:pStyle w:val="ConsPlusCell"/>
        <w:spacing w:line="300" w:lineRule="atLeast"/>
        <w:jc w:val="both"/>
      </w:pPr>
      <w:r w:rsidRPr="00A777D5">
        <w:t>│   │             │              │методом                     │           │</w:t>
      </w:r>
    </w:p>
    <w:p w:rsidR="000A0391" w:rsidRPr="00A777D5" w:rsidRDefault="000A0391" w:rsidP="004B1AC5">
      <w:pPr>
        <w:pStyle w:val="ConsPlusCell"/>
        <w:spacing w:line="300" w:lineRule="atLeast"/>
        <w:jc w:val="both"/>
      </w:pPr>
      <w:r w:rsidRPr="00A777D5">
        <w:t>│(п. 31.1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4,    │     ГОСТ     │Сырье и продукты    пищевые.│           │</w:t>
      </w:r>
    </w:p>
    <w:p w:rsidR="000A0391" w:rsidRPr="00A777D5" w:rsidRDefault="000A0391" w:rsidP="004B1AC5">
      <w:pPr>
        <w:pStyle w:val="ConsPlusCell"/>
        <w:spacing w:line="300" w:lineRule="atLeast"/>
        <w:jc w:val="both"/>
      </w:pPr>
      <w:r w:rsidRPr="00A777D5">
        <w:t>│2  │часть 1,     │  31266-2004  │Атомно-абсорбционный   метод│           │</w:t>
      </w:r>
    </w:p>
    <w:p w:rsidR="000A0391" w:rsidRPr="00A777D5" w:rsidRDefault="000A0391" w:rsidP="004B1AC5">
      <w:pPr>
        <w:pStyle w:val="ConsPlusCell"/>
        <w:spacing w:line="300" w:lineRule="atLeast"/>
        <w:jc w:val="both"/>
      </w:pPr>
      <w:r w:rsidRPr="00A777D5">
        <w:t>│   │приложения 2,│              │определения мышьяка         │           │</w:t>
      </w:r>
    </w:p>
    <w:p w:rsidR="000A0391" w:rsidRPr="00A777D5" w:rsidRDefault="000A0391" w:rsidP="004B1AC5">
      <w:pPr>
        <w:pStyle w:val="ConsPlusCell"/>
        <w:spacing w:line="300" w:lineRule="atLeast"/>
        <w:jc w:val="both"/>
      </w:pPr>
      <w:r w:rsidRPr="00A777D5">
        <w:t>│   │4            │              │                            │           │</w:t>
      </w:r>
    </w:p>
    <w:p w:rsidR="000A0391" w:rsidRPr="00A777D5" w:rsidRDefault="000A0391" w:rsidP="004B1AC5">
      <w:pPr>
        <w:pStyle w:val="ConsPlusCell"/>
        <w:spacing w:line="300" w:lineRule="atLeast"/>
        <w:jc w:val="both"/>
      </w:pPr>
      <w:r w:rsidRPr="00A777D5">
        <w:t>│(п. 31.2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│Зерновые   культуры.   Метод│           │</w:t>
      </w:r>
    </w:p>
    <w:p w:rsidR="000A0391" w:rsidRPr="00A777D5" w:rsidRDefault="000A0391" w:rsidP="004B1AC5">
      <w:pPr>
        <w:pStyle w:val="ConsPlusCell"/>
        <w:spacing w:line="300" w:lineRule="atLeast"/>
        <w:jc w:val="both"/>
      </w:pPr>
      <w:r w:rsidRPr="00A777D5">
        <w:t>│3  │приложения   │  31646-2012  │определения       содержания│           │</w:t>
      </w:r>
    </w:p>
    <w:p w:rsidR="000A0391" w:rsidRPr="00A777D5" w:rsidRDefault="000A0391" w:rsidP="004B1AC5">
      <w:pPr>
        <w:pStyle w:val="ConsPlusCell"/>
        <w:spacing w:line="300" w:lineRule="atLeast"/>
        <w:jc w:val="both"/>
      </w:pPr>
      <w:r w:rsidRPr="00A777D5">
        <w:t>│   │3, 5         │              │фузариозных зерен           │           │</w:t>
      </w:r>
    </w:p>
    <w:p w:rsidR="000A0391" w:rsidRPr="00A777D5" w:rsidRDefault="000A0391" w:rsidP="004B1AC5">
      <w:pPr>
        <w:pStyle w:val="ConsPlusCell"/>
        <w:spacing w:line="300" w:lineRule="atLeast"/>
        <w:jc w:val="both"/>
      </w:pPr>
      <w:r w:rsidRPr="00A777D5">
        <w:t>│(п. 31.3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│Корма.                 Метод│           │</w:t>
      </w:r>
    </w:p>
    <w:p w:rsidR="000A0391" w:rsidRPr="00A777D5" w:rsidRDefault="000A0391" w:rsidP="004B1AC5">
      <w:pPr>
        <w:pStyle w:val="ConsPlusCell"/>
        <w:spacing w:line="300" w:lineRule="atLeast"/>
        <w:jc w:val="both"/>
      </w:pPr>
      <w:r w:rsidRPr="00A777D5">
        <w:t>│4  │приложение 4 │  31653-2012  │иммуноферментного           │           │</w:t>
      </w:r>
    </w:p>
    <w:p w:rsidR="000A0391" w:rsidRPr="00A777D5" w:rsidRDefault="000A0391" w:rsidP="004B1AC5">
      <w:pPr>
        <w:pStyle w:val="ConsPlusCell"/>
        <w:spacing w:line="300" w:lineRule="atLeast"/>
        <w:jc w:val="both"/>
      </w:pPr>
      <w:r w:rsidRPr="00A777D5">
        <w:t>│   │             │              │определения микотоксинов    │           │</w:t>
      </w:r>
    </w:p>
    <w:p w:rsidR="000A0391" w:rsidRPr="00A777D5" w:rsidRDefault="000A0391" w:rsidP="004B1AC5">
      <w:pPr>
        <w:pStyle w:val="ConsPlusCell"/>
        <w:spacing w:line="300" w:lineRule="atLeast"/>
        <w:jc w:val="both"/>
      </w:pPr>
      <w:r w:rsidRPr="00A777D5">
        <w:t>│(п. 31.4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│Корма     для      животных.│           │</w:t>
      </w:r>
    </w:p>
    <w:p w:rsidR="000A0391" w:rsidRPr="00A777D5" w:rsidRDefault="000A0391" w:rsidP="004B1AC5">
      <w:pPr>
        <w:pStyle w:val="ConsPlusCell"/>
        <w:spacing w:line="300" w:lineRule="atLeast"/>
        <w:jc w:val="both"/>
      </w:pPr>
      <w:r w:rsidRPr="00A777D5">
        <w:t>│5  │приложение 4 │  31673-2012  │Определение       содержания│           │</w:t>
      </w:r>
    </w:p>
    <w:p w:rsidR="000A0391" w:rsidRPr="00A777D5" w:rsidRDefault="000A0391" w:rsidP="004B1AC5">
      <w:pPr>
        <w:pStyle w:val="ConsPlusCell"/>
        <w:spacing w:line="300" w:lineRule="atLeast"/>
        <w:jc w:val="both"/>
      </w:pPr>
      <w:r w:rsidRPr="00A777D5">
        <w:t>│   │             │     (ISO     │зеараленона                 │           │</w:t>
      </w:r>
    </w:p>
    <w:p w:rsidR="000A0391" w:rsidRPr="00A777D5" w:rsidRDefault="000A0391" w:rsidP="004B1AC5">
      <w:pPr>
        <w:pStyle w:val="ConsPlusCell"/>
        <w:spacing w:line="300" w:lineRule="atLeast"/>
        <w:jc w:val="both"/>
      </w:pPr>
      <w:r w:rsidRPr="00A777D5">
        <w:t>│   │             │  6870:2002)  │                            │           │</w:t>
      </w:r>
    </w:p>
    <w:p w:rsidR="000A0391" w:rsidRPr="00A777D5" w:rsidRDefault="000A0391" w:rsidP="004B1AC5">
      <w:pPr>
        <w:pStyle w:val="ConsPlusCell"/>
        <w:spacing w:line="300" w:lineRule="atLeast"/>
        <w:jc w:val="both"/>
      </w:pPr>
      <w:r w:rsidRPr="00A777D5">
        <w:t>│(п. 31.5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│Зерно   и    продукты    его│           │</w:t>
      </w:r>
    </w:p>
    <w:p w:rsidR="000A0391" w:rsidRPr="00A777D5" w:rsidRDefault="000A0391" w:rsidP="004B1AC5">
      <w:pPr>
        <w:pStyle w:val="ConsPlusCell"/>
        <w:spacing w:line="300" w:lineRule="atLeast"/>
        <w:jc w:val="both"/>
      </w:pPr>
      <w:r w:rsidRPr="00A777D5">
        <w:t>│6  │приложения   │  31691-2012  │переработки,     комбикорма.│           │</w:t>
      </w:r>
    </w:p>
    <w:p w:rsidR="000A0391" w:rsidRPr="00A777D5" w:rsidRDefault="000A0391" w:rsidP="004B1AC5">
      <w:pPr>
        <w:pStyle w:val="ConsPlusCell"/>
        <w:spacing w:line="300" w:lineRule="atLeast"/>
        <w:jc w:val="both"/>
      </w:pPr>
      <w:r w:rsidRPr="00A777D5">
        <w:t>│   │2, 4         │              │Определение       содержания│           │</w:t>
      </w:r>
    </w:p>
    <w:p w:rsidR="000A0391" w:rsidRPr="00A777D5" w:rsidRDefault="000A0391" w:rsidP="004B1AC5">
      <w:pPr>
        <w:pStyle w:val="ConsPlusCell"/>
        <w:spacing w:line="300" w:lineRule="atLeast"/>
        <w:jc w:val="both"/>
      </w:pPr>
      <w:r w:rsidRPr="00A777D5">
        <w:t>│   │             │              │зеараленона          методом│           │</w:t>
      </w:r>
    </w:p>
    <w:p w:rsidR="000A0391" w:rsidRPr="00A777D5" w:rsidRDefault="000A0391" w:rsidP="004B1AC5">
      <w:pPr>
        <w:pStyle w:val="ConsPlusCell"/>
        <w:spacing w:line="300" w:lineRule="atLeast"/>
        <w:jc w:val="both"/>
      </w:pPr>
      <w:r w:rsidRPr="00A777D5">
        <w:t>│   │             │              │высокоэффективной жидкостной│           │</w:t>
      </w:r>
    </w:p>
    <w:p w:rsidR="000A0391" w:rsidRPr="00A777D5" w:rsidRDefault="000A0391" w:rsidP="004B1AC5">
      <w:pPr>
        <w:pStyle w:val="ConsPlusCell"/>
        <w:spacing w:line="300" w:lineRule="atLeast"/>
        <w:jc w:val="both"/>
      </w:pPr>
      <w:r w:rsidRPr="00A777D5">
        <w:t>│   │             │              │хроматографии               │           │</w:t>
      </w:r>
    </w:p>
    <w:p w:rsidR="000A0391" w:rsidRPr="00A777D5" w:rsidRDefault="000A0391" w:rsidP="004B1AC5">
      <w:pPr>
        <w:pStyle w:val="ConsPlusCell"/>
        <w:spacing w:line="300" w:lineRule="atLeast"/>
        <w:jc w:val="both"/>
      </w:pPr>
      <w:r w:rsidRPr="00A777D5">
        <w:t>│(п. 31.6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│Продукты            пищевые.│           │</w:t>
      </w:r>
    </w:p>
    <w:p w:rsidR="000A0391" w:rsidRPr="00A777D5" w:rsidRDefault="000A0391" w:rsidP="004B1AC5">
      <w:pPr>
        <w:pStyle w:val="ConsPlusCell"/>
        <w:spacing w:line="300" w:lineRule="atLeast"/>
        <w:jc w:val="both"/>
      </w:pPr>
      <w:r w:rsidRPr="00A777D5">
        <w:t>│7  │приложения   │  31748-2012  │Определение афлатоксина B1 и│           │</w:t>
      </w:r>
    </w:p>
    <w:p w:rsidR="000A0391" w:rsidRPr="00A777D5" w:rsidRDefault="000A0391" w:rsidP="004B1AC5">
      <w:pPr>
        <w:pStyle w:val="ConsPlusCell"/>
        <w:spacing w:line="300" w:lineRule="atLeast"/>
        <w:jc w:val="both"/>
      </w:pPr>
      <w:r w:rsidRPr="00A777D5">
        <w:t>│   │2, 4         │     (ISO     │общего            содержания│           │</w:t>
      </w:r>
    </w:p>
    <w:p w:rsidR="000A0391" w:rsidRPr="00A777D5" w:rsidRDefault="000A0391" w:rsidP="004B1AC5">
      <w:pPr>
        <w:pStyle w:val="ConsPlusCell"/>
        <w:spacing w:line="300" w:lineRule="atLeast"/>
        <w:jc w:val="both"/>
      </w:pPr>
      <w:r w:rsidRPr="00A777D5">
        <w:t>│   │             │ 16050:2003)  │афлатоксинов B1, B2, G1 и G2│           │</w:t>
      </w:r>
    </w:p>
    <w:p w:rsidR="000A0391" w:rsidRPr="00A777D5" w:rsidRDefault="000A0391" w:rsidP="004B1AC5">
      <w:pPr>
        <w:pStyle w:val="ConsPlusCell"/>
        <w:spacing w:line="300" w:lineRule="atLeast"/>
        <w:jc w:val="both"/>
      </w:pPr>
      <w:r w:rsidRPr="00A777D5">
        <w:t>│   │             │              │в зерновых культурах, орехах│           │</w:t>
      </w:r>
    </w:p>
    <w:p w:rsidR="000A0391" w:rsidRPr="00A777D5" w:rsidRDefault="000A0391" w:rsidP="004B1AC5">
      <w:pPr>
        <w:pStyle w:val="ConsPlusCell"/>
        <w:spacing w:line="300" w:lineRule="atLeast"/>
        <w:jc w:val="both"/>
      </w:pPr>
      <w:r w:rsidRPr="00A777D5">
        <w:t>│   │             │              │и продуктах их  переработки.│           │</w:t>
      </w:r>
    </w:p>
    <w:p w:rsidR="000A0391" w:rsidRPr="00A777D5" w:rsidRDefault="000A0391" w:rsidP="004B1AC5">
      <w:pPr>
        <w:pStyle w:val="ConsPlusCell"/>
        <w:spacing w:line="300" w:lineRule="atLeast"/>
        <w:jc w:val="both"/>
      </w:pPr>
      <w:r w:rsidRPr="00A777D5">
        <w:t>│   │             │              │Метод      высокоэффективной│           │</w:t>
      </w:r>
    </w:p>
    <w:p w:rsidR="000A0391" w:rsidRPr="00A777D5" w:rsidRDefault="000A0391" w:rsidP="004B1AC5">
      <w:pPr>
        <w:pStyle w:val="ConsPlusCell"/>
        <w:spacing w:line="300" w:lineRule="atLeast"/>
        <w:jc w:val="both"/>
      </w:pPr>
      <w:r w:rsidRPr="00A777D5">
        <w:t>│   │             │              │жидкостной хроматографии    │           │</w:t>
      </w:r>
    </w:p>
    <w:p w:rsidR="000A0391" w:rsidRPr="00A777D5" w:rsidRDefault="000A0391" w:rsidP="004B1AC5">
      <w:pPr>
        <w:pStyle w:val="ConsPlusCell"/>
        <w:spacing w:line="300" w:lineRule="atLeast"/>
        <w:jc w:val="both"/>
      </w:pPr>
      <w:r w:rsidRPr="00A777D5">
        <w:t>│(п. 31.7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│Продукты   пищевые,   корма,│           │</w:t>
      </w:r>
    </w:p>
    <w:p w:rsidR="000A0391" w:rsidRPr="00A777D5" w:rsidRDefault="000A0391" w:rsidP="004B1AC5">
      <w:pPr>
        <w:pStyle w:val="ConsPlusCell"/>
        <w:spacing w:line="300" w:lineRule="atLeast"/>
        <w:jc w:val="both"/>
      </w:pPr>
      <w:r w:rsidRPr="00A777D5">
        <w:t>│8  │приложение 4 │  31983-2012  │продовольственное     сырье.│           │</w:t>
      </w:r>
    </w:p>
    <w:p w:rsidR="000A0391" w:rsidRPr="00A777D5" w:rsidRDefault="000A0391" w:rsidP="004B1AC5">
      <w:pPr>
        <w:pStyle w:val="ConsPlusCell"/>
        <w:spacing w:line="300" w:lineRule="atLeast"/>
        <w:jc w:val="both"/>
      </w:pPr>
      <w:r w:rsidRPr="00A777D5">
        <w:t>│   │             │              │Методы           определения│           │</w:t>
      </w:r>
    </w:p>
    <w:p w:rsidR="000A0391" w:rsidRPr="00A777D5" w:rsidRDefault="000A0391" w:rsidP="004B1AC5">
      <w:pPr>
        <w:pStyle w:val="ConsPlusCell"/>
        <w:spacing w:line="300" w:lineRule="atLeast"/>
        <w:jc w:val="both"/>
      </w:pPr>
      <w:r w:rsidRPr="00A777D5">
        <w:t>│   │             │              │содержания полихлорированных│           │</w:t>
      </w:r>
    </w:p>
    <w:p w:rsidR="000A0391" w:rsidRPr="00A777D5" w:rsidRDefault="000A0391" w:rsidP="004B1AC5">
      <w:pPr>
        <w:pStyle w:val="ConsPlusCell"/>
        <w:spacing w:line="300" w:lineRule="atLeast"/>
        <w:jc w:val="both"/>
      </w:pPr>
      <w:r w:rsidRPr="00A777D5">
        <w:t>│   │             │              │бифенилов                   │           │</w:t>
      </w:r>
    </w:p>
    <w:p w:rsidR="000A0391" w:rsidRPr="00A777D5" w:rsidRDefault="000A0391" w:rsidP="004B1AC5">
      <w:pPr>
        <w:pStyle w:val="ConsPlusCell"/>
        <w:spacing w:line="300" w:lineRule="atLeast"/>
        <w:jc w:val="both"/>
      </w:pPr>
      <w:r w:rsidRPr="00A777D5">
        <w:t>│(п. 31.8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│Продукты   пищевые.    Метод│           │</w:t>
      </w:r>
    </w:p>
    <w:p w:rsidR="000A0391" w:rsidRPr="00A777D5" w:rsidRDefault="000A0391" w:rsidP="004B1AC5">
      <w:pPr>
        <w:pStyle w:val="ConsPlusCell"/>
        <w:spacing w:line="300" w:lineRule="atLeast"/>
        <w:jc w:val="both"/>
      </w:pPr>
      <w:r w:rsidRPr="00A777D5">
        <w:t>│9  │приложения   │  32161-2013  │определения содержания цезия│           │</w:t>
      </w:r>
    </w:p>
    <w:p w:rsidR="000A0391" w:rsidRPr="00A777D5" w:rsidRDefault="000A0391" w:rsidP="004B1AC5">
      <w:pPr>
        <w:pStyle w:val="ConsPlusCell"/>
        <w:spacing w:line="300" w:lineRule="atLeast"/>
        <w:jc w:val="both"/>
      </w:pPr>
      <w:r w:rsidRPr="00A777D5">
        <w:t>│   │2, 4         │              │Cs-137                      │           │</w:t>
      </w:r>
    </w:p>
    <w:p w:rsidR="000A0391" w:rsidRPr="00A777D5" w:rsidRDefault="000A0391" w:rsidP="004B1AC5">
      <w:pPr>
        <w:pStyle w:val="ConsPlusCell"/>
        <w:spacing w:line="300" w:lineRule="atLeast"/>
        <w:jc w:val="both"/>
      </w:pPr>
      <w:r w:rsidRPr="00A777D5">
        <w:t>│(п. 31.9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│Продукты   пищевые.    Метод│           │</w:t>
      </w:r>
    </w:p>
    <w:p w:rsidR="000A0391" w:rsidRPr="00A777D5" w:rsidRDefault="000A0391" w:rsidP="004B1AC5">
      <w:pPr>
        <w:pStyle w:val="ConsPlusCell"/>
        <w:spacing w:line="300" w:lineRule="atLeast"/>
        <w:jc w:val="both"/>
      </w:pPr>
      <w:r w:rsidRPr="00A777D5">
        <w:t>│10 │приложения   │  32163-2013  │определения       содержания│           │</w:t>
      </w:r>
    </w:p>
    <w:p w:rsidR="000A0391" w:rsidRPr="00A777D5" w:rsidRDefault="000A0391" w:rsidP="004B1AC5">
      <w:pPr>
        <w:pStyle w:val="ConsPlusCell"/>
        <w:spacing w:line="300" w:lineRule="atLeast"/>
        <w:jc w:val="both"/>
      </w:pPr>
      <w:r w:rsidRPr="00A777D5">
        <w:t>│   │2, 4         │              │стронция Sr-90              │           │</w:t>
      </w:r>
    </w:p>
    <w:p w:rsidR="000A0391" w:rsidRPr="00A777D5" w:rsidRDefault="000A0391" w:rsidP="004B1AC5">
      <w:pPr>
        <w:pStyle w:val="ConsPlusCell"/>
        <w:spacing w:line="300" w:lineRule="atLeast"/>
        <w:jc w:val="both"/>
      </w:pPr>
      <w:r w:rsidRPr="00A777D5">
        <w:t>│(п. 31.10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│Продукты   пищевые.    Метод│           │</w:t>
      </w:r>
    </w:p>
    <w:p w:rsidR="000A0391" w:rsidRPr="00A777D5" w:rsidRDefault="000A0391" w:rsidP="004B1AC5">
      <w:pPr>
        <w:pStyle w:val="ConsPlusCell"/>
        <w:spacing w:line="300" w:lineRule="atLeast"/>
        <w:jc w:val="both"/>
      </w:pPr>
      <w:r w:rsidRPr="00A777D5">
        <w:t>│11 │приложения   │  32164-2013  │отбора проб для  определения│           │</w:t>
      </w:r>
    </w:p>
    <w:p w:rsidR="000A0391" w:rsidRPr="00A777D5" w:rsidRDefault="000A0391" w:rsidP="004B1AC5">
      <w:pPr>
        <w:pStyle w:val="ConsPlusCell"/>
        <w:spacing w:line="300" w:lineRule="atLeast"/>
        <w:jc w:val="both"/>
      </w:pPr>
      <w:r w:rsidRPr="00A777D5">
        <w:t>│   │2, 4         │              │стронция Sr-90 и  цезия  Cs-│           │</w:t>
      </w:r>
    </w:p>
    <w:p w:rsidR="000A0391" w:rsidRPr="00A777D5" w:rsidRDefault="000A0391" w:rsidP="004B1AC5">
      <w:pPr>
        <w:pStyle w:val="ConsPlusCell"/>
        <w:spacing w:line="300" w:lineRule="atLeast"/>
        <w:jc w:val="both"/>
      </w:pPr>
      <w:r w:rsidRPr="00A777D5">
        <w:t>│   │             │              │137                         │           │</w:t>
      </w:r>
    </w:p>
    <w:p w:rsidR="000A0391" w:rsidRPr="00A777D5" w:rsidRDefault="000A0391" w:rsidP="004B1AC5">
      <w:pPr>
        <w:pStyle w:val="ConsPlusCell"/>
        <w:spacing w:line="300" w:lineRule="atLeast"/>
        <w:jc w:val="both"/>
      </w:pPr>
      <w:r w:rsidRPr="00A777D5">
        <w:t>│(п. 31.11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│31.│Статья 5,    │     ГОСТ     │Корма,   комбикорма.   Метод│           │</w:t>
      </w:r>
    </w:p>
    <w:p w:rsidR="000A0391" w:rsidRPr="00A777D5" w:rsidRDefault="000A0391" w:rsidP="004B1AC5">
      <w:pPr>
        <w:pStyle w:val="ConsPlusCell"/>
        <w:spacing w:line="300" w:lineRule="atLeast"/>
        <w:jc w:val="both"/>
      </w:pPr>
      <w:r w:rsidRPr="00A777D5">
        <w:t>│12 │приложение 4 │  32251-2013  │определения       содержания│           │</w:t>
      </w:r>
    </w:p>
    <w:p w:rsidR="000A0391" w:rsidRPr="00A777D5" w:rsidRDefault="000A0391" w:rsidP="004B1AC5">
      <w:pPr>
        <w:pStyle w:val="ConsPlusCell"/>
        <w:spacing w:line="300" w:lineRule="atLeast"/>
        <w:jc w:val="both"/>
      </w:pPr>
      <w:r w:rsidRPr="00A777D5">
        <w:t>│   │             │              │афлатоксина B1              │           │</w:t>
      </w:r>
    </w:p>
    <w:p w:rsidR="000A0391" w:rsidRPr="00A777D5" w:rsidRDefault="000A0391" w:rsidP="004B1AC5">
      <w:pPr>
        <w:pStyle w:val="ConsPlusCell"/>
        <w:spacing w:line="300" w:lineRule="atLeast"/>
        <w:jc w:val="both"/>
      </w:pPr>
      <w:r w:rsidRPr="00A777D5">
        <w:t>│(п. 31.12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│32 │</w:t>
      </w:r>
      <w:hyperlink w:anchor="Par154" w:tooltip="Статья 5. Обеспечение соответствия требованиям безопасности" w:history="1">
        <w:r w:rsidRPr="00A777D5">
          <w:t>Статья 5</w:t>
        </w:r>
      </w:hyperlink>
      <w:r w:rsidRPr="00A777D5">
        <w:t xml:space="preserve">     │ГОСТ 29142-91 │Семена  масличных   культур.│           │</w:t>
      </w:r>
    </w:p>
    <w:p w:rsidR="000A0391" w:rsidRPr="00A777D5" w:rsidRDefault="000A0391" w:rsidP="004B1AC5">
      <w:pPr>
        <w:pStyle w:val="ConsPlusCell"/>
        <w:spacing w:line="300" w:lineRule="atLeast"/>
        <w:jc w:val="both"/>
      </w:pPr>
      <w:r w:rsidRPr="00A777D5">
        <w:t>│   │             │ (ИСО 542-90) │Отбор проб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│33 │</w:t>
      </w:r>
      <w:hyperlink w:anchor="Par154" w:tooltip="Статья 5. Обеспечение соответствия требованиям безопасности" w:history="1">
        <w:r w:rsidRPr="00A777D5">
          <w:t>Статья 5</w:t>
        </w:r>
      </w:hyperlink>
      <w:r w:rsidRPr="00A777D5">
        <w:t>,    │ГОСТ 29144-91 │Зерно    и    зернопродукты.│           │</w:t>
      </w:r>
    </w:p>
    <w:p w:rsidR="000A0391" w:rsidRPr="00A777D5" w:rsidRDefault="000A0391" w:rsidP="004B1AC5">
      <w:pPr>
        <w:pStyle w:val="ConsPlusCell"/>
        <w:spacing w:line="300" w:lineRule="atLeast"/>
        <w:jc w:val="both"/>
      </w:pPr>
      <w:r w:rsidRPr="00A777D5">
        <w:t>│   │статья 4     │ (ИСО 711-85) │Определение        влажности│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│(базовый контрольный метод)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│34 │</w:t>
      </w:r>
      <w:hyperlink w:anchor="Par154" w:tooltip="Статья 5. Обеспечение соответствия требованиям безопасности" w:history="1">
        <w:r w:rsidRPr="00A777D5">
          <w:t>Статья 5</w:t>
        </w:r>
      </w:hyperlink>
      <w:r w:rsidRPr="00A777D5">
        <w:t>,    │ГОСТ 29143-91 │Зерно    и    зернопродукты.│           │</w:t>
      </w:r>
    </w:p>
    <w:p w:rsidR="000A0391" w:rsidRPr="00A777D5" w:rsidRDefault="000A0391" w:rsidP="004B1AC5">
      <w:pPr>
        <w:pStyle w:val="ConsPlusCell"/>
        <w:spacing w:line="300" w:lineRule="atLeast"/>
        <w:jc w:val="both"/>
      </w:pPr>
      <w:r w:rsidRPr="00A777D5">
        <w:t>│   │статья 4     │ (ИСО 712-85) │Определение        влажности│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│(рабочий контрольный метод)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│35 │</w:t>
      </w:r>
      <w:hyperlink w:anchor="Par154" w:tooltip="Статья 5. Обеспечение соответствия требованиям безопасности" w:history="1">
        <w:r w:rsidRPr="00A777D5">
          <w:t>Статья 5</w:t>
        </w:r>
      </w:hyperlink>
      <w:r w:rsidRPr="00A777D5">
        <w:t xml:space="preserve">     │   ГОСТ ИСО   │Зерновые  и  бобовые.  Отбор│           │</w:t>
      </w:r>
    </w:p>
    <w:p w:rsidR="000A0391" w:rsidRPr="00A777D5" w:rsidRDefault="000A0391" w:rsidP="004B1AC5">
      <w:pPr>
        <w:pStyle w:val="ConsPlusCell"/>
        <w:spacing w:line="300" w:lineRule="atLeast"/>
        <w:jc w:val="both"/>
      </w:pPr>
      <w:r w:rsidRPr="00A777D5">
        <w:t>│   │             │   2170-97    │проб молотых продуктов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│36 │Статья 4     │   ГОСТ ИСО   │Продукты   пищевые.   Методы│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21569-2009  │анализа   для    обнаружения│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│генетически модифицированных│           │</w:t>
      </w:r>
    </w:p>
    <w:p w:rsidR="000A0391" w:rsidRPr="00A777D5" w:rsidRDefault="000A0391" w:rsidP="004B1AC5">
      <w:pPr>
        <w:pStyle w:val="ConsPlusCell"/>
        <w:spacing w:line="300" w:lineRule="atLeast"/>
        <w:jc w:val="both"/>
      </w:pPr>
      <w:r w:rsidRPr="00A777D5">
        <w:t>│   │приложения   │              │организмов   и   производных│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│продуктов.            Методы│           │</w:t>
      </w:r>
    </w:p>
    <w:p w:rsidR="000A0391" w:rsidRPr="00A777D5" w:rsidRDefault="000A0391" w:rsidP="004B1AC5">
      <w:pPr>
        <w:pStyle w:val="ConsPlusCell"/>
        <w:spacing w:line="300" w:lineRule="atLeast"/>
        <w:jc w:val="both"/>
      </w:pPr>
      <w:r w:rsidRPr="00A777D5">
        <w:t>│   │             │              │качественного обнаружения на│           │</w:t>
      </w:r>
    </w:p>
    <w:p w:rsidR="000A0391" w:rsidRPr="00A777D5" w:rsidRDefault="000A0391" w:rsidP="004B1AC5">
      <w:pPr>
        <w:pStyle w:val="ConsPlusCell"/>
        <w:spacing w:line="300" w:lineRule="atLeast"/>
        <w:jc w:val="both"/>
      </w:pPr>
      <w:r w:rsidRPr="00A777D5">
        <w:t>│   │             │              │основе  анализа  нуклеиновых│           │</w:t>
      </w:r>
    </w:p>
    <w:p w:rsidR="000A0391" w:rsidRPr="00A777D5" w:rsidRDefault="000A0391" w:rsidP="004B1AC5">
      <w:pPr>
        <w:pStyle w:val="ConsPlusCell"/>
        <w:spacing w:line="300" w:lineRule="atLeast"/>
        <w:jc w:val="both"/>
      </w:pPr>
      <w:r w:rsidRPr="00A777D5">
        <w:t>│   │             │              │кислот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│37 │Статья 4     │   ГОСТ ИСО   │Продукты   пищевые.   Методы│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21570-2009  │анализа   для    обнаружения│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│генетически модифицированных│           │</w:t>
      </w:r>
    </w:p>
    <w:p w:rsidR="000A0391" w:rsidRPr="00A777D5" w:rsidRDefault="000A0391" w:rsidP="004B1AC5">
      <w:pPr>
        <w:pStyle w:val="ConsPlusCell"/>
        <w:spacing w:line="300" w:lineRule="atLeast"/>
        <w:jc w:val="both"/>
      </w:pPr>
      <w:r w:rsidRPr="00A777D5">
        <w:t>│   │приложения   │              │организмов   и   производных│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│продуктов.    Количественные│           │</w:t>
      </w:r>
    </w:p>
    <w:p w:rsidR="000A0391" w:rsidRPr="00A777D5" w:rsidRDefault="000A0391" w:rsidP="004B1AC5">
      <w:pPr>
        <w:pStyle w:val="ConsPlusCell"/>
        <w:spacing w:line="300" w:lineRule="atLeast"/>
        <w:jc w:val="both"/>
      </w:pPr>
      <w:r w:rsidRPr="00A777D5">
        <w:t>│   │             │              │методы,    основанные     на│           │</w:t>
      </w:r>
    </w:p>
    <w:p w:rsidR="000A0391" w:rsidRPr="00A777D5" w:rsidRDefault="000A0391" w:rsidP="004B1AC5">
      <w:pPr>
        <w:pStyle w:val="ConsPlusCell"/>
        <w:spacing w:line="300" w:lineRule="atLeast"/>
        <w:jc w:val="both"/>
      </w:pPr>
      <w:r w:rsidRPr="00A777D5">
        <w:t>│   │             │              │нуклеиновой кислоте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│38 │Статья 4     │   ГОСТ ИСО   │Продукты   пищевые.   Методы│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21571-2009  │анализа   для    обнаружения│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│генетически модифицированных│           │</w:t>
      </w:r>
    </w:p>
    <w:p w:rsidR="000A0391" w:rsidRPr="00A777D5" w:rsidRDefault="000A0391" w:rsidP="004B1AC5">
      <w:pPr>
        <w:pStyle w:val="ConsPlusCell"/>
        <w:spacing w:line="300" w:lineRule="atLeast"/>
        <w:jc w:val="both"/>
      </w:pPr>
      <w:r w:rsidRPr="00A777D5">
        <w:t>│   │приложения   │              │организмов   и   производных│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│продуктов.   Экстрагирование│           │</w:t>
      </w:r>
    </w:p>
    <w:p w:rsidR="000A0391" w:rsidRPr="00A777D5" w:rsidRDefault="000A0391" w:rsidP="004B1AC5">
      <w:pPr>
        <w:pStyle w:val="ConsPlusCell"/>
        <w:spacing w:line="300" w:lineRule="atLeast"/>
        <w:jc w:val="both"/>
      </w:pPr>
      <w:r w:rsidRPr="00A777D5">
        <w:t>│   │             │              │нуклеиновых кислот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│39 │</w:t>
      </w:r>
      <w:hyperlink w:anchor="Par154" w:tooltip="Статья 5. Обеспечение соответствия требованиям безопасности" w:history="1">
        <w:r w:rsidRPr="00A777D5">
          <w:t>Статья 5</w:t>
        </w:r>
      </w:hyperlink>
      <w:r w:rsidRPr="00A777D5">
        <w:t>,    │ГОСТ 29305-92 │Кукуруза. Метод  определения│           │</w:t>
      </w:r>
    </w:p>
    <w:p w:rsidR="000A0391" w:rsidRPr="00A777D5" w:rsidRDefault="000A0391" w:rsidP="004B1AC5">
      <w:pPr>
        <w:pStyle w:val="ConsPlusCell"/>
        <w:spacing w:line="300" w:lineRule="atLeast"/>
        <w:jc w:val="both"/>
      </w:pPr>
      <w:r w:rsidRPr="00A777D5">
        <w:t>│   │статья 4     │(ИСО 6540-80) │влажности  (измельченных   и│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│целых зерен)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│40 │</w:t>
      </w:r>
      <w:hyperlink w:anchor="Par154" w:tooltip="Статья 5. Обеспечение соответствия требованиям безопасности" w:history="1">
        <w:r w:rsidRPr="00A777D5">
          <w:t>Статья 5</w:t>
        </w:r>
      </w:hyperlink>
      <w:r w:rsidRPr="00A777D5">
        <w:t xml:space="preserve">     │   ГОСТ ИСО   │Зерно   и    продукты    его│           │</w:t>
      </w:r>
    </w:p>
    <w:p w:rsidR="000A0391" w:rsidRPr="00A777D5" w:rsidRDefault="000A0391" w:rsidP="004B1AC5">
      <w:pPr>
        <w:pStyle w:val="ConsPlusCell"/>
        <w:spacing w:line="300" w:lineRule="atLeast"/>
        <w:jc w:val="both"/>
      </w:pPr>
      <w:r w:rsidRPr="00A777D5">
        <w:t>│   │             │   6644-97    │переработки.  Автоматический│           │</w:t>
      </w:r>
    </w:p>
    <w:p w:rsidR="000A0391" w:rsidRPr="00A777D5" w:rsidRDefault="000A0391" w:rsidP="004B1AC5">
      <w:pPr>
        <w:pStyle w:val="ConsPlusCell"/>
        <w:spacing w:line="300" w:lineRule="atLeast"/>
        <w:jc w:val="both"/>
      </w:pPr>
      <w:r w:rsidRPr="00A777D5">
        <w:t>│   │             │              │отбор  проб  с   применением│           │</w:t>
      </w:r>
    </w:p>
    <w:p w:rsidR="000A0391" w:rsidRPr="00A777D5" w:rsidRDefault="000A0391" w:rsidP="004B1AC5">
      <w:pPr>
        <w:pStyle w:val="ConsPlusCell"/>
        <w:spacing w:line="300" w:lineRule="atLeast"/>
        <w:jc w:val="both"/>
      </w:pPr>
      <w:r w:rsidRPr="00A777D5">
        <w:t>│   │             │              │механического устройства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                Национальные (государственные) стандарты                 │</w:t>
      </w:r>
    </w:p>
    <w:p w:rsidR="000A0391" w:rsidRPr="00A777D5" w:rsidRDefault="000A0391" w:rsidP="004B1AC5">
      <w:pPr>
        <w:pStyle w:val="ConsPlusCell"/>
        <w:spacing w:line="300" w:lineRule="atLeast"/>
        <w:jc w:val="both"/>
      </w:pPr>
      <w:r w:rsidRPr="00A777D5">
        <w:t>│                    стран - членов Таможенного союза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│41 │</w:t>
      </w:r>
      <w:hyperlink w:anchor="Par154" w:tooltip="Статья 5. Обеспечение соответствия требованиям безопасности" w:history="1">
        <w:r w:rsidRPr="00A777D5">
          <w:t>Статья 5</w:t>
        </w:r>
      </w:hyperlink>
      <w:r w:rsidRPr="00A777D5">
        <w:t>,    │  СТ РК ИСО   │Зерновые   и   продукты   их│           │</w:t>
      </w:r>
    </w:p>
    <w:p w:rsidR="000A0391" w:rsidRPr="00A777D5" w:rsidRDefault="000A0391" w:rsidP="004B1AC5">
      <w:pPr>
        <w:pStyle w:val="ConsPlusCell"/>
        <w:spacing w:line="300" w:lineRule="atLeast"/>
        <w:jc w:val="both"/>
      </w:pPr>
      <w:r w:rsidRPr="00A777D5">
        <w:t>│   │статья 4     │   712-2006   │переработки.     Определение│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│влажности      (практический│           │</w:t>
      </w:r>
    </w:p>
    <w:p w:rsidR="000A0391" w:rsidRPr="00A777D5" w:rsidRDefault="000A0391" w:rsidP="004B1AC5">
      <w:pPr>
        <w:pStyle w:val="ConsPlusCell"/>
        <w:spacing w:line="300" w:lineRule="atLeast"/>
        <w:jc w:val="both"/>
      </w:pPr>
      <w:r w:rsidRPr="00A777D5">
        <w:t>│   │             │              │метод)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│42 │</w:t>
      </w:r>
      <w:hyperlink w:anchor="Par154" w:tooltip="Статья 5. Обеспечение соответствия требованиям безопасности" w:history="1">
        <w:r w:rsidRPr="00A777D5">
          <w:t>Статья 5</w:t>
        </w:r>
      </w:hyperlink>
      <w:r w:rsidRPr="00A777D5">
        <w:t xml:space="preserve">     │    ГОСТ Р    │Зерновые. Отбор проб зерна  │           │</w:t>
      </w:r>
    </w:p>
    <w:p w:rsidR="000A0391" w:rsidRPr="00A777D5" w:rsidRDefault="000A0391" w:rsidP="004B1AC5">
      <w:pPr>
        <w:pStyle w:val="ConsPlusCell"/>
        <w:spacing w:line="300" w:lineRule="atLeast"/>
        <w:jc w:val="both"/>
      </w:pPr>
      <w:r w:rsidRPr="00A777D5">
        <w:t>│   │             │   50436-92   │                            │           │</w:t>
      </w:r>
    </w:p>
    <w:p w:rsidR="000A0391" w:rsidRPr="00A777D5" w:rsidRDefault="000A0391" w:rsidP="004B1AC5">
      <w:pPr>
        <w:pStyle w:val="ConsPlusCell"/>
        <w:spacing w:line="300" w:lineRule="atLeast"/>
        <w:jc w:val="both"/>
      </w:pPr>
      <w:r w:rsidRPr="00A777D5">
        <w:t>│   │             │ (ИСО 950-79)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│43 │</w:t>
      </w:r>
      <w:hyperlink w:anchor="Par154" w:tooltip="Статья 5. Обеспечение соответствия требованиям безопасности" w:history="1">
        <w:r w:rsidRPr="00A777D5">
          <w:t>Статья 5</w:t>
        </w:r>
      </w:hyperlink>
      <w:r w:rsidRPr="00A777D5">
        <w:t xml:space="preserve">     │    ГОСТ Р    │Бобовые культуры  в  мешках.│           │</w:t>
      </w:r>
    </w:p>
    <w:p w:rsidR="000A0391" w:rsidRPr="00A777D5" w:rsidRDefault="000A0391" w:rsidP="004B1AC5">
      <w:pPr>
        <w:pStyle w:val="ConsPlusCell"/>
        <w:spacing w:line="300" w:lineRule="atLeast"/>
        <w:jc w:val="both"/>
      </w:pPr>
      <w:r w:rsidRPr="00A777D5">
        <w:t>│   │             │   50437-92   │Отбор проб                  │           │</w:t>
      </w:r>
    </w:p>
    <w:p w:rsidR="000A0391" w:rsidRPr="00A777D5" w:rsidRDefault="000A0391" w:rsidP="004B1AC5">
      <w:pPr>
        <w:pStyle w:val="ConsPlusCell"/>
        <w:spacing w:line="300" w:lineRule="atLeast"/>
        <w:jc w:val="both"/>
      </w:pPr>
      <w:r w:rsidRPr="00A777D5">
        <w:t>│   │             │ (ИСО 951-79)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│44 │</w:t>
      </w:r>
      <w:hyperlink w:anchor="Par154" w:tooltip="Статья 5. Обеспечение соответствия требованиям безопасности" w:history="1">
        <w:r w:rsidRPr="00A777D5">
          <w:t>Статья 5</w:t>
        </w:r>
      </w:hyperlink>
      <w:r w:rsidRPr="00A777D5">
        <w:t>,    │  СТ РК ИСО   │Зерновые     и      бобовые.│           │</w:t>
      </w:r>
    </w:p>
    <w:p w:rsidR="000A0391" w:rsidRPr="00A777D5" w:rsidRDefault="000A0391" w:rsidP="004B1AC5">
      <w:pPr>
        <w:pStyle w:val="ConsPlusCell"/>
        <w:spacing w:line="300" w:lineRule="atLeast"/>
        <w:jc w:val="both"/>
      </w:pPr>
      <w:r w:rsidRPr="00A777D5">
        <w:t>│   │приложения   │ 6639-3-2006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3: Контрольный метод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│45 │</w:t>
      </w:r>
      <w:hyperlink w:anchor="Par154" w:tooltip="Статья 5. Обеспечение соответствия требованиям безопасности" w:history="1">
        <w:r w:rsidRPr="00A777D5">
          <w:t>Статья 5</w:t>
        </w:r>
      </w:hyperlink>
      <w:r w:rsidRPr="00A777D5">
        <w:t>,    │  СТ РК ИСО   │Зерновые     и      бобовые.│           │</w:t>
      </w:r>
    </w:p>
    <w:p w:rsidR="000A0391" w:rsidRPr="00A777D5" w:rsidRDefault="000A0391" w:rsidP="004B1AC5">
      <w:pPr>
        <w:pStyle w:val="ConsPlusCell"/>
        <w:spacing w:line="300" w:lineRule="atLeast"/>
        <w:jc w:val="both"/>
      </w:pPr>
      <w:r w:rsidRPr="00A777D5">
        <w:t>│   │приложения   │ 6639-4-2006  │Определение          скрытой│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│зараженности     насекомыми.│           │</w:t>
      </w:r>
    </w:p>
    <w:p w:rsidR="000A0391" w:rsidRPr="00A777D5" w:rsidRDefault="000A0391" w:rsidP="004B1AC5">
      <w:pPr>
        <w:pStyle w:val="ConsPlusCell"/>
        <w:spacing w:line="300" w:lineRule="atLeast"/>
        <w:jc w:val="both"/>
      </w:pPr>
      <w:r w:rsidRPr="00A777D5">
        <w:t>│   │             │              │Часть 4: Ускоренные методы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│45.│Статья 5,    │  СТ РК ИСО   │Корма     для      животных.│           │</w:t>
      </w:r>
    </w:p>
    <w:p w:rsidR="000A0391" w:rsidRPr="00A777D5" w:rsidRDefault="000A0391" w:rsidP="004B1AC5">
      <w:pPr>
        <w:pStyle w:val="ConsPlusCell"/>
        <w:spacing w:line="300" w:lineRule="atLeast"/>
        <w:jc w:val="both"/>
      </w:pPr>
      <w:r w:rsidRPr="00A777D5">
        <w:t>│1  │приложение 4 │  6651-2011   │Полуколичественное          │           │</w:t>
      </w:r>
    </w:p>
    <w:p w:rsidR="000A0391" w:rsidRPr="00A777D5" w:rsidRDefault="000A0391" w:rsidP="004B1AC5">
      <w:pPr>
        <w:pStyle w:val="ConsPlusCell"/>
        <w:spacing w:line="300" w:lineRule="atLeast"/>
        <w:jc w:val="both"/>
      </w:pPr>
      <w:r w:rsidRPr="00A777D5">
        <w:t>│   │             │              │определение       содержания│           │</w:t>
      </w:r>
    </w:p>
    <w:p w:rsidR="000A0391" w:rsidRPr="00A777D5" w:rsidRDefault="000A0391" w:rsidP="004B1AC5">
      <w:pPr>
        <w:pStyle w:val="ConsPlusCell"/>
        <w:spacing w:line="300" w:lineRule="atLeast"/>
        <w:jc w:val="both"/>
      </w:pPr>
      <w:r w:rsidRPr="00A777D5">
        <w:t>│   │             │              │афлатоксина B1.       Методы│           │</w:t>
      </w:r>
    </w:p>
    <w:p w:rsidR="000A0391" w:rsidRPr="00A777D5" w:rsidRDefault="000A0391" w:rsidP="004B1AC5">
      <w:pPr>
        <w:pStyle w:val="ConsPlusCell"/>
        <w:spacing w:line="300" w:lineRule="atLeast"/>
        <w:jc w:val="both"/>
      </w:pPr>
      <w:r w:rsidRPr="00A777D5">
        <w:t>│   │             │              │тонкослойной хроматографии  │           │</w:t>
      </w:r>
    </w:p>
    <w:p w:rsidR="000A0391" w:rsidRPr="00A777D5" w:rsidRDefault="000A0391" w:rsidP="004B1AC5">
      <w:pPr>
        <w:pStyle w:val="ConsPlusCell"/>
        <w:spacing w:line="300" w:lineRule="atLeast"/>
        <w:jc w:val="both"/>
      </w:pPr>
      <w:r w:rsidRPr="00A777D5">
        <w:t>│(п. 45.1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│46 │</w:t>
      </w:r>
      <w:hyperlink w:anchor="Par154" w:tooltip="Статья 5. Обеспечение соответствия требованиям безопасности" w:history="1">
        <w:r w:rsidRPr="00A777D5">
          <w:t>Статья 5</w:t>
        </w:r>
      </w:hyperlink>
      <w:r w:rsidRPr="00A777D5">
        <w:t>,    │  СТ РК ИСО   │Пшеница.  Метод  определения│           │</w:t>
      </w:r>
    </w:p>
    <w:p w:rsidR="000A0391" w:rsidRPr="00A777D5" w:rsidRDefault="000A0391" w:rsidP="004B1AC5">
      <w:pPr>
        <w:pStyle w:val="ConsPlusCell"/>
        <w:spacing w:line="300" w:lineRule="atLeast"/>
        <w:jc w:val="both"/>
      </w:pPr>
      <w:r w:rsidRPr="00A777D5">
        <w:t>│   │приложения   │  7970-2006   │примесей                    │           │</w:t>
      </w:r>
    </w:p>
    <w:p w:rsidR="000A0391" w:rsidRPr="00A777D5" w:rsidRDefault="000A0391" w:rsidP="004B1AC5">
      <w:pPr>
        <w:pStyle w:val="ConsPlusCell"/>
        <w:spacing w:line="300" w:lineRule="atLeast"/>
        <w:jc w:val="both"/>
      </w:pPr>
      <w:r w:rsidRPr="00A777D5">
        <w:t>│   │</w:t>
      </w:r>
      <w:hyperlink w:anchor="Par557" w:tooltip="ПРЕДЕЛЬНО ДОПУСТИМЫЕ УРОВНИ" w:history="1">
        <w:r w:rsidRPr="00A777D5">
          <w:t>3</w:t>
        </w:r>
      </w:hyperlink>
      <w:r w:rsidRPr="00A777D5">
        <w:t xml:space="preserve">, </w:t>
      </w:r>
      <w:hyperlink w:anchor="Par868" w:tooltip="ПРЕДЕЛЬНО ДОПУСТИМЫЕ УРОВНИ" w:history="1">
        <w:r w:rsidRPr="00A777D5">
          <w:t>5</w:t>
        </w:r>
      </w:hyperlink>
      <w:r w:rsidRPr="00A777D5">
        <w:t xml:space="preserve">         │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│46.│Статья 5,    │   СТБ ИСО    │Качество  воды.  Определение│           │</w:t>
      </w:r>
    </w:p>
    <w:p w:rsidR="000A0391" w:rsidRPr="00A777D5" w:rsidRDefault="000A0391" w:rsidP="004B1AC5">
      <w:pPr>
        <w:pStyle w:val="ConsPlusCell"/>
        <w:spacing w:line="300" w:lineRule="atLeast"/>
        <w:jc w:val="both"/>
      </w:pPr>
      <w:r w:rsidRPr="00A777D5">
        <w:t>│1  │приложения   │  10703-2010  │объемной          активности│           │</w:t>
      </w:r>
    </w:p>
    <w:p w:rsidR="000A0391" w:rsidRPr="00A777D5" w:rsidRDefault="000A0391" w:rsidP="004B1AC5">
      <w:pPr>
        <w:pStyle w:val="ConsPlusCell"/>
        <w:spacing w:line="300" w:lineRule="atLeast"/>
        <w:jc w:val="both"/>
      </w:pPr>
      <w:r w:rsidRPr="00A777D5">
        <w:t>│   │2, 4         │              │радионуклидов. Метод  гамма-│           │</w:t>
      </w:r>
    </w:p>
    <w:p w:rsidR="000A0391" w:rsidRPr="00A777D5" w:rsidRDefault="000A0391" w:rsidP="004B1AC5">
      <w:pPr>
        <w:pStyle w:val="ConsPlusCell"/>
        <w:spacing w:line="300" w:lineRule="atLeast"/>
        <w:jc w:val="both"/>
      </w:pPr>
      <w:r w:rsidRPr="00A777D5">
        <w:t>│   │             │              │спектрометрии       высокого│           │</w:t>
      </w:r>
    </w:p>
    <w:p w:rsidR="000A0391" w:rsidRPr="00A777D5" w:rsidRDefault="000A0391" w:rsidP="004B1AC5">
      <w:pPr>
        <w:pStyle w:val="ConsPlusCell"/>
        <w:spacing w:line="300" w:lineRule="atLeast"/>
        <w:jc w:val="both"/>
      </w:pPr>
      <w:r w:rsidRPr="00A777D5">
        <w:t>│   │             │              │разрешения                  │           │</w:t>
      </w:r>
    </w:p>
    <w:p w:rsidR="000A0391" w:rsidRPr="00A777D5" w:rsidRDefault="000A0391" w:rsidP="004B1AC5">
      <w:pPr>
        <w:pStyle w:val="ConsPlusCell"/>
        <w:spacing w:line="300" w:lineRule="atLeast"/>
        <w:jc w:val="both"/>
      </w:pPr>
      <w:r w:rsidRPr="00A777D5">
        <w:t>│(п. 46.1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│47 │</w:t>
      </w:r>
      <w:hyperlink w:anchor="Par154" w:tooltip="Статья 5. Обеспечение соответствия требованиям безопасности" w:history="1">
        <w:r w:rsidRPr="00A777D5">
          <w:t>Статья 5</w:t>
        </w:r>
      </w:hyperlink>
      <w:r w:rsidRPr="00A777D5">
        <w:t xml:space="preserve">     │  СТ РК ИСО   │Зерновые, бобовые и продукты│           │</w:t>
      </w:r>
    </w:p>
    <w:p w:rsidR="000A0391" w:rsidRPr="00A777D5" w:rsidRDefault="000A0391" w:rsidP="004B1AC5">
      <w:pPr>
        <w:pStyle w:val="ConsPlusCell"/>
        <w:spacing w:line="300" w:lineRule="atLeast"/>
        <w:jc w:val="both"/>
      </w:pPr>
      <w:r w:rsidRPr="00A777D5">
        <w:t>│   │             │  13690-2006  │их переработки.  Отбор  проб│           │</w:t>
      </w:r>
    </w:p>
    <w:p w:rsidR="000A0391" w:rsidRPr="00A777D5" w:rsidRDefault="000A0391" w:rsidP="004B1AC5">
      <w:pPr>
        <w:pStyle w:val="ConsPlusCell"/>
        <w:spacing w:line="300" w:lineRule="atLeast"/>
        <w:jc w:val="both"/>
      </w:pPr>
      <w:r w:rsidRPr="00A777D5">
        <w:t>│   │             │              │неподвижных партий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│47.│Статья 5,    │  СТ РК ИСО   │Продукты            пищевые.│           │</w:t>
      </w:r>
    </w:p>
    <w:p w:rsidR="000A0391" w:rsidRPr="00A777D5" w:rsidRDefault="000A0391" w:rsidP="004B1AC5">
      <w:pPr>
        <w:pStyle w:val="ConsPlusCell"/>
        <w:spacing w:line="300" w:lineRule="atLeast"/>
        <w:jc w:val="both"/>
      </w:pPr>
      <w:r w:rsidRPr="00A777D5">
        <w:t>│1  │приложения   │ 15141-1-2011 │Определение       содержания│           │</w:t>
      </w:r>
    </w:p>
    <w:p w:rsidR="000A0391" w:rsidRPr="00A777D5" w:rsidRDefault="000A0391" w:rsidP="004B1AC5">
      <w:pPr>
        <w:pStyle w:val="ConsPlusCell"/>
        <w:spacing w:line="300" w:lineRule="atLeast"/>
        <w:jc w:val="both"/>
      </w:pPr>
      <w:r w:rsidRPr="00A777D5">
        <w:t>│   │2, 4         │              │охратоксина  A  в  зерне   и│           │</w:t>
      </w:r>
    </w:p>
    <w:p w:rsidR="000A0391" w:rsidRPr="00A777D5" w:rsidRDefault="000A0391" w:rsidP="004B1AC5">
      <w:pPr>
        <w:pStyle w:val="ConsPlusCell"/>
        <w:spacing w:line="300" w:lineRule="atLeast"/>
        <w:jc w:val="both"/>
      </w:pPr>
      <w:r w:rsidRPr="00A777D5">
        <w:t>│   │             │              │зерновых продуктах. Часть 1.│           │</w:t>
      </w:r>
    </w:p>
    <w:p w:rsidR="000A0391" w:rsidRPr="00A777D5" w:rsidRDefault="000A0391" w:rsidP="004B1AC5">
      <w:pPr>
        <w:pStyle w:val="ConsPlusCell"/>
        <w:spacing w:line="300" w:lineRule="atLeast"/>
        <w:jc w:val="both"/>
      </w:pPr>
      <w:r w:rsidRPr="00A777D5">
        <w:t>│   │             │              │Метод      высокоэффективной│           │</w:t>
      </w:r>
    </w:p>
    <w:p w:rsidR="000A0391" w:rsidRPr="00A777D5" w:rsidRDefault="000A0391" w:rsidP="004B1AC5">
      <w:pPr>
        <w:pStyle w:val="ConsPlusCell"/>
        <w:spacing w:line="300" w:lineRule="atLeast"/>
        <w:jc w:val="both"/>
      </w:pPr>
      <w:r w:rsidRPr="00A777D5">
        <w:t>│   │             │              │жидкостной  хроматографии  с│           │</w:t>
      </w:r>
    </w:p>
    <w:p w:rsidR="000A0391" w:rsidRPr="00A777D5" w:rsidRDefault="000A0391" w:rsidP="004B1AC5">
      <w:pPr>
        <w:pStyle w:val="ConsPlusCell"/>
        <w:spacing w:line="300" w:lineRule="atLeast"/>
        <w:jc w:val="both"/>
      </w:pPr>
      <w:r w:rsidRPr="00A777D5">
        <w:t>│   │             │              │очисткой силикагелем        │           │</w:t>
      </w:r>
    </w:p>
    <w:p w:rsidR="000A0391" w:rsidRPr="00A777D5" w:rsidRDefault="000A0391" w:rsidP="004B1AC5">
      <w:pPr>
        <w:pStyle w:val="ConsPlusCell"/>
        <w:spacing w:line="300" w:lineRule="atLeast"/>
        <w:jc w:val="both"/>
      </w:pPr>
      <w:r w:rsidRPr="00A777D5">
        <w:t>│(в    ред.    решения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│47.│Статья 4     │  СТ РК ИСО   │Продукты   пищевые.   Методы│           │</w:t>
      </w:r>
    </w:p>
    <w:p w:rsidR="000A0391" w:rsidRPr="00A777D5" w:rsidRDefault="000A0391" w:rsidP="004B1AC5">
      <w:pPr>
        <w:pStyle w:val="ConsPlusCell"/>
        <w:spacing w:line="300" w:lineRule="atLeast"/>
        <w:jc w:val="both"/>
      </w:pPr>
      <w:r w:rsidRPr="00A777D5">
        <w:t>│2  │пункт 16,    │  24276-2010  │выявления        генетически│           │</w:t>
      </w:r>
    </w:p>
    <w:p w:rsidR="000A0391" w:rsidRPr="00A777D5" w:rsidRDefault="000A0391" w:rsidP="004B1AC5">
      <w:pPr>
        <w:pStyle w:val="ConsPlusCell"/>
        <w:spacing w:line="300" w:lineRule="atLeast"/>
        <w:jc w:val="both"/>
      </w:pPr>
      <w:r w:rsidRPr="00A777D5">
        <w:t>│   │статья 5,    │              │модифицированных  организмов│           │</w:t>
      </w:r>
    </w:p>
    <w:p w:rsidR="000A0391" w:rsidRPr="00A777D5" w:rsidRDefault="000A0391" w:rsidP="004B1AC5">
      <w:pPr>
        <w:pStyle w:val="ConsPlusCell"/>
        <w:spacing w:line="300" w:lineRule="atLeast"/>
        <w:jc w:val="both"/>
      </w:pPr>
      <w:r w:rsidRPr="00A777D5">
        <w:t>│   │приложения   │              │и их  производных.  Основные│           │</w:t>
      </w:r>
    </w:p>
    <w:p w:rsidR="000A0391" w:rsidRPr="00A777D5" w:rsidRDefault="000A0391" w:rsidP="004B1AC5">
      <w:pPr>
        <w:pStyle w:val="ConsPlusCell"/>
        <w:spacing w:line="300" w:lineRule="atLeast"/>
        <w:jc w:val="both"/>
      </w:pPr>
      <w:r w:rsidRPr="00A777D5">
        <w:t>│   │2, 4         │              │требования и определения    │           │</w:t>
      </w:r>
    </w:p>
    <w:p w:rsidR="000A0391" w:rsidRPr="00A777D5" w:rsidRDefault="000A0391" w:rsidP="004B1AC5">
      <w:pPr>
        <w:pStyle w:val="ConsPlusCell"/>
        <w:spacing w:line="300" w:lineRule="atLeast"/>
        <w:jc w:val="both"/>
      </w:pPr>
      <w:r w:rsidRPr="00A777D5">
        <w:t>│(в    ред.    решения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│48 │Статья 4     │    ГОСТ Р    │Продукты   пищевые.   Методы│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53244-2008  │анализа   для    обнаружения│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(ИСО     │генетически модифицированных│           │</w:t>
      </w:r>
    </w:p>
    <w:p w:rsidR="000A0391" w:rsidRPr="00A777D5" w:rsidRDefault="000A0391" w:rsidP="004B1AC5">
      <w:pPr>
        <w:pStyle w:val="ConsPlusCell"/>
        <w:spacing w:line="300" w:lineRule="atLeast"/>
        <w:jc w:val="both"/>
      </w:pPr>
      <w:r w:rsidRPr="00A777D5">
        <w:t>│   │приложения   │ 21570:2005)  │организмов и  полученных  из│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│них    продуктов.    Методы,│           │</w:t>
      </w:r>
    </w:p>
    <w:p w:rsidR="000A0391" w:rsidRPr="00A777D5" w:rsidRDefault="000A0391" w:rsidP="004B1AC5">
      <w:pPr>
        <w:pStyle w:val="ConsPlusCell"/>
        <w:spacing w:line="300" w:lineRule="atLeast"/>
        <w:jc w:val="both"/>
      </w:pPr>
      <w:r w:rsidRPr="00A777D5">
        <w:t>│   │             │              │основанные на количественном│           │</w:t>
      </w:r>
    </w:p>
    <w:p w:rsidR="000A0391" w:rsidRPr="00A777D5" w:rsidRDefault="000A0391" w:rsidP="004B1AC5">
      <w:pPr>
        <w:pStyle w:val="ConsPlusCell"/>
        <w:spacing w:line="300" w:lineRule="atLeast"/>
        <w:jc w:val="both"/>
      </w:pPr>
      <w:r w:rsidRPr="00A777D5">
        <w:t>│   │             │              │определении      нуклеиновых│           │</w:t>
      </w:r>
    </w:p>
    <w:p w:rsidR="000A0391" w:rsidRPr="00A777D5" w:rsidRDefault="000A0391" w:rsidP="004B1AC5">
      <w:pPr>
        <w:pStyle w:val="ConsPlusCell"/>
        <w:spacing w:line="300" w:lineRule="atLeast"/>
        <w:jc w:val="both"/>
      </w:pPr>
      <w:r w:rsidRPr="00A777D5">
        <w:t>│   │             │              │кислот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 │Статья 4     │    ГОСТ Р    │Продукты   пищевые.   Методы│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53214-2008  │анализа   для    обнаружения│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(ИСО     │генетически модифицированных│           │</w:t>
      </w:r>
    </w:p>
    <w:p w:rsidR="000A0391" w:rsidRPr="00A777D5" w:rsidRDefault="000A0391" w:rsidP="004B1AC5">
      <w:pPr>
        <w:pStyle w:val="ConsPlusCell"/>
        <w:spacing w:line="300" w:lineRule="atLeast"/>
        <w:jc w:val="both"/>
      </w:pPr>
      <w:r w:rsidRPr="00A777D5">
        <w:t>│   │приложения   │ 24276:2006)  │организмов. Общие требования│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│и определения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│49.│Статья 4,    │   СТБ EN     │Пищевые            продукты.│           │</w:t>
      </w:r>
    </w:p>
    <w:p w:rsidR="000A0391" w:rsidRPr="00A777D5" w:rsidRDefault="000A0391" w:rsidP="004B1AC5">
      <w:pPr>
        <w:pStyle w:val="ConsPlusCell"/>
        <w:spacing w:line="300" w:lineRule="atLeast"/>
        <w:jc w:val="both"/>
      </w:pPr>
      <w:r w:rsidRPr="00A777D5">
        <w:t>│1  │часть 1,     │  13804-2012  │Определение         следовых│           │</w:t>
      </w:r>
    </w:p>
    <w:p w:rsidR="000A0391" w:rsidRPr="00A777D5" w:rsidRDefault="000A0391" w:rsidP="004B1AC5">
      <w:pPr>
        <w:pStyle w:val="ConsPlusCell"/>
        <w:spacing w:line="300" w:lineRule="atLeast"/>
        <w:jc w:val="both"/>
      </w:pPr>
      <w:r w:rsidRPr="00A777D5">
        <w:t>│   │приложения   │              │элементов.          Критерии│           │</w:t>
      </w:r>
    </w:p>
    <w:p w:rsidR="000A0391" w:rsidRPr="00A777D5" w:rsidRDefault="000A0391" w:rsidP="004B1AC5">
      <w:pPr>
        <w:pStyle w:val="ConsPlusCell"/>
        <w:spacing w:line="300" w:lineRule="atLeast"/>
        <w:jc w:val="both"/>
      </w:pPr>
      <w:r w:rsidRPr="00A777D5">
        <w:t>│   │2, 4         │              │эффективности,         общие│           │</w:t>
      </w:r>
    </w:p>
    <w:p w:rsidR="000A0391" w:rsidRPr="00A777D5" w:rsidRDefault="000A0391" w:rsidP="004B1AC5">
      <w:pPr>
        <w:pStyle w:val="ConsPlusCell"/>
        <w:spacing w:line="300" w:lineRule="atLeast"/>
        <w:jc w:val="both"/>
      </w:pPr>
      <w:r w:rsidRPr="00A777D5">
        <w:t>│   │             │              │требования    и   подготовка│           │</w:t>
      </w:r>
    </w:p>
    <w:p w:rsidR="000A0391" w:rsidRPr="00A777D5" w:rsidRDefault="000A0391" w:rsidP="004B1AC5">
      <w:pPr>
        <w:pStyle w:val="ConsPlusCell"/>
        <w:spacing w:line="300" w:lineRule="atLeast"/>
        <w:jc w:val="both"/>
      </w:pPr>
      <w:r w:rsidRPr="00A777D5">
        <w:t>│   │             │              │проб                        │           │</w:t>
      </w:r>
    </w:p>
    <w:p w:rsidR="000A0391" w:rsidRPr="00A777D5" w:rsidRDefault="000A0391" w:rsidP="004B1AC5">
      <w:pPr>
        <w:pStyle w:val="ConsPlusCell"/>
        <w:spacing w:line="300" w:lineRule="atLeast"/>
        <w:jc w:val="both"/>
      </w:pPr>
      <w:r w:rsidRPr="00A777D5">
        <w:t>│(п. 49.1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│49.│Статья 4,    │   СТБ EN     │Продукты            пищевые.│           │</w:t>
      </w:r>
    </w:p>
    <w:p w:rsidR="000A0391" w:rsidRPr="00A777D5" w:rsidRDefault="000A0391" w:rsidP="004B1AC5">
      <w:pPr>
        <w:pStyle w:val="ConsPlusCell"/>
        <w:spacing w:line="300" w:lineRule="atLeast"/>
        <w:jc w:val="both"/>
      </w:pPr>
      <w:r w:rsidRPr="00A777D5">
        <w:t>│2  │часть 1,     │  13805-2012  │Определение         следовых│           │</w:t>
      </w:r>
    </w:p>
    <w:p w:rsidR="000A0391" w:rsidRPr="00A777D5" w:rsidRDefault="000A0391" w:rsidP="004B1AC5">
      <w:pPr>
        <w:pStyle w:val="ConsPlusCell"/>
        <w:spacing w:line="300" w:lineRule="atLeast"/>
        <w:jc w:val="both"/>
      </w:pPr>
      <w:r w:rsidRPr="00A777D5">
        <w:t>│   │приложения   │              │элементов.  Разложение   под│           │</w:t>
      </w:r>
    </w:p>
    <w:p w:rsidR="000A0391" w:rsidRPr="00A777D5" w:rsidRDefault="000A0391" w:rsidP="004B1AC5">
      <w:pPr>
        <w:pStyle w:val="ConsPlusCell"/>
        <w:spacing w:line="300" w:lineRule="atLeast"/>
        <w:jc w:val="both"/>
      </w:pPr>
      <w:r w:rsidRPr="00A777D5">
        <w:t>│   │2, 4         │              │давлением                   │           │</w:t>
      </w:r>
    </w:p>
    <w:p w:rsidR="000A0391" w:rsidRPr="00A777D5" w:rsidRDefault="000A0391" w:rsidP="004B1AC5">
      <w:pPr>
        <w:pStyle w:val="ConsPlusCell"/>
        <w:spacing w:line="300" w:lineRule="atLeast"/>
        <w:jc w:val="both"/>
      </w:pPr>
      <w:r w:rsidRPr="00A777D5">
        <w:t>│(п. 49.2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│49.│Статья 4,    │   СТБ П EN   │Продукты            пищевые.│           │</w:t>
      </w:r>
    </w:p>
    <w:p w:rsidR="000A0391" w:rsidRPr="00A777D5" w:rsidRDefault="000A0391" w:rsidP="004B1AC5">
      <w:pPr>
        <w:pStyle w:val="ConsPlusCell"/>
        <w:spacing w:line="300" w:lineRule="atLeast"/>
        <w:jc w:val="both"/>
      </w:pPr>
      <w:r w:rsidRPr="00A777D5">
        <w:t>│3  │часть 1,     │    14082-    │Определение         следовых│           │</w:t>
      </w:r>
    </w:p>
    <w:p w:rsidR="000A0391" w:rsidRPr="00A777D5" w:rsidRDefault="000A0391" w:rsidP="004B1AC5">
      <w:pPr>
        <w:pStyle w:val="ConsPlusCell"/>
        <w:spacing w:line="300" w:lineRule="atLeast"/>
        <w:jc w:val="both"/>
      </w:pPr>
      <w:r w:rsidRPr="00A777D5">
        <w:t>│   │приложения   │  2003/2011   │элементов.       Определение│           │</w:t>
      </w:r>
    </w:p>
    <w:p w:rsidR="000A0391" w:rsidRPr="00A777D5" w:rsidRDefault="000A0391" w:rsidP="004B1AC5">
      <w:pPr>
        <w:pStyle w:val="ConsPlusCell"/>
        <w:spacing w:line="300" w:lineRule="atLeast"/>
        <w:jc w:val="both"/>
      </w:pPr>
      <w:r w:rsidRPr="00A777D5">
        <w:t>│   │2, 4         │              │содержания  свинца,  кадмия,│           │</w:t>
      </w:r>
    </w:p>
    <w:p w:rsidR="000A0391" w:rsidRPr="00A777D5" w:rsidRDefault="000A0391" w:rsidP="004B1AC5">
      <w:pPr>
        <w:pStyle w:val="ConsPlusCell"/>
        <w:spacing w:line="300" w:lineRule="atLeast"/>
        <w:jc w:val="both"/>
      </w:pPr>
      <w:r w:rsidRPr="00A777D5">
        <w:t>│   │             │              │цинка, меди, железа  и хрома│           │</w:t>
      </w:r>
    </w:p>
    <w:p w:rsidR="000A0391" w:rsidRPr="00A777D5" w:rsidRDefault="000A0391" w:rsidP="004B1AC5">
      <w:pPr>
        <w:pStyle w:val="ConsPlusCell"/>
        <w:spacing w:line="300" w:lineRule="atLeast"/>
        <w:jc w:val="both"/>
      </w:pPr>
      <w:r w:rsidRPr="00A777D5">
        <w:t>│   │             │              │с     помощью        атомно-│           │</w:t>
      </w:r>
    </w:p>
    <w:p w:rsidR="000A0391" w:rsidRPr="00A777D5" w:rsidRDefault="000A0391" w:rsidP="004B1AC5">
      <w:pPr>
        <w:pStyle w:val="ConsPlusCell"/>
        <w:spacing w:line="300" w:lineRule="atLeast"/>
        <w:jc w:val="both"/>
      </w:pPr>
      <w:r w:rsidRPr="00A777D5">
        <w:t>│   │             │              │абсорбционной  спектрометрии│           │</w:t>
      </w:r>
    </w:p>
    <w:p w:rsidR="000A0391" w:rsidRPr="00A777D5" w:rsidRDefault="000A0391" w:rsidP="004B1AC5">
      <w:pPr>
        <w:pStyle w:val="ConsPlusCell"/>
        <w:spacing w:line="300" w:lineRule="atLeast"/>
        <w:jc w:val="both"/>
      </w:pPr>
      <w:r w:rsidRPr="00A777D5">
        <w:t>│   │             │              │(ААС) после сухого озоления │           │</w:t>
      </w:r>
    </w:p>
    <w:p w:rsidR="000A0391" w:rsidRPr="00A777D5" w:rsidRDefault="000A0391" w:rsidP="004B1AC5">
      <w:pPr>
        <w:pStyle w:val="ConsPlusCell"/>
        <w:spacing w:line="300" w:lineRule="atLeast"/>
        <w:jc w:val="both"/>
      </w:pPr>
      <w:r w:rsidRPr="00A777D5">
        <w:t>│(п. 49.3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│49.│Статья 4,    │   СТБ EN     │Продукты            пищевые.│           │</w:t>
      </w:r>
    </w:p>
    <w:p w:rsidR="000A0391" w:rsidRPr="00A777D5" w:rsidRDefault="000A0391" w:rsidP="004B1AC5">
      <w:pPr>
        <w:pStyle w:val="ConsPlusCell"/>
        <w:spacing w:line="300" w:lineRule="atLeast"/>
        <w:jc w:val="both"/>
      </w:pPr>
      <w:r w:rsidRPr="00A777D5">
        <w:t>│4  │часть 1,     │  14083-2012  │Определение         следовых│           │</w:t>
      </w:r>
    </w:p>
    <w:p w:rsidR="000A0391" w:rsidRPr="00A777D5" w:rsidRDefault="000A0391" w:rsidP="004B1AC5">
      <w:pPr>
        <w:pStyle w:val="ConsPlusCell"/>
        <w:spacing w:line="300" w:lineRule="atLeast"/>
        <w:jc w:val="both"/>
      </w:pPr>
      <w:r w:rsidRPr="00A777D5">
        <w:t>│   │приложения   │              │элементов.       Определение│           │</w:t>
      </w:r>
    </w:p>
    <w:p w:rsidR="000A0391" w:rsidRPr="00A777D5" w:rsidRDefault="000A0391" w:rsidP="004B1AC5">
      <w:pPr>
        <w:pStyle w:val="ConsPlusCell"/>
        <w:spacing w:line="300" w:lineRule="atLeast"/>
        <w:jc w:val="both"/>
      </w:pPr>
      <w:r w:rsidRPr="00A777D5">
        <w:t>│   │2, 4         │              │содержания свинца,   кадмия,│           │</w:t>
      </w:r>
    </w:p>
    <w:p w:rsidR="000A0391" w:rsidRPr="00A777D5" w:rsidRDefault="000A0391" w:rsidP="004B1AC5">
      <w:pPr>
        <w:pStyle w:val="ConsPlusCell"/>
        <w:spacing w:line="300" w:lineRule="atLeast"/>
        <w:jc w:val="both"/>
      </w:pPr>
      <w:r w:rsidRPr="00A777D5">
        <w:t>│   │             │              │хрома      и       молибдена│           │</w:t>
      </w:r>
    </w:p>
    <w:p w:rsidR="000A0391" w:rsidRPr="00A777D5" w:rsidRDefault="000A0391" w:rsidP="004B1AC5">
      <w:pPr>
        <w:pStyle w:val="ConsPlusCell"/>
        <w:spacing w:line="300" w:lineRule="atLeast"/>
        <w:jc w:val="both"/>
      </w:pPr>
      <w:r w:rsidRPr="00A777D5">
        <w:t>│   │             │              │методом атомно-абсорбционной│           │</w:t>
      </w:r>
    </w:p>
    <w:p w:rsidR="000A0391" w:rsidRPr="00A777D5" w:rsidRDefault="000A0391" w:rsidP="004B1AC5">
      <w:pPr>
        <w:pStyle w:val="ConsPlusCell"/>
        <w:spacing w:line="300" w:lineRule="atLeast"/>
        <w:jc w:val="both"/>
      </w:pPr>
      <w:r w:rsidRPr="00A777D5">
        <w:t>│   │             │              │спектрометрии  в  графитовой│           │</w:t>
      </w:r>
    </w:p>
    <w:p w:rsidR="000A0391" w:rsidRPr="00A777D5" w:rsidRDefault="000A0391" w:rsidP="004B1AC5">
      <w:pPr>
        <w:pStyle w:val="ConsPlusCell"/>
        <w:spacing w:line="300" w:lineRule="atLeast"/>
        <w:jc w:val="both"/>
      </w:pPr>
      <w:r w:rsidRPr="00A777D5">
        <w:t>│   │             │              │печи       (GFAAS)     после│           │</w:t>
      </w:r>
    </w:p>
    <w:p w:rsidR="000A0391" w:rsidRPr="00A777D5" w:rsidRDefault="000A0391" w:rsidP="004B1AC5">
      <w:pPr>
        <w:pStyle w:val="ConsPlusCell"/>
        <w:spacing w:line="300" w:lineRule="atLeast"/>
        <w:jc w:val="both"/>
      </w:pPr>
      <w:r w:rsidRPr="00A777D5">
        <w:t>│   │             │              │разложения под давлением    │           │</w:t>
      </w:r>
    </w:p>
    <w:p w:rsidR="000A0391" w:rsidRPr="00A777D5" w:rsidRDefault="000A0391" w:rsidP="004B1AC5">
      <w:pPr>
        <w:pStyle w:val="ConsPlusCell"/>
        <w:spacing w:line="300" w:lineRule="atLeast"/>
        <w:jc w:val="both"/>
      </w:pPr>
      <w:r w:rsidRPr="00A777D5">
        <w:t>│(п. 49.4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│49.│Статья 4,    │   СТБ EN     │Продукты            пищевые.│           │</w:t>
      </w:r>
    </w:p>
    <w:p w:rsidR="000A0391" w:rsidRPr="00A777D5" w:rsidRDefault="000A0391" w:rsidP="004B1AC5">
      <w:pPr>
        <w:pStyle w:val="ConsPlusCell"/>
        <w:spacing w:line="300" w:lineRule="atLeast"/>
        <w:jc w:val="both"/>
      </w:pPr>
      <w:r w:rsidRPr="00A777D5">
        <w:t>│5  │часть 1,     │  14084-2012  │Определение         следовых│           │</w:t>
      </w:r>
    </w:p>
    <w:p w:rsidR="000A0391" w:rsidRPr="00A777D5" w:rsidRDefault="000A0391" w:rsidP="004B1AC5">
      <w:pPr>
        <w:pStyle w:val="ConsPlusCell"/>
        <w:spacing w:line="300" w:lineRule="atLeast"/>
        <w:jc w:val="both"/>
      </w:pPr>
      <w:r w:rsidRPr="00A777D5">
        <w:t>│   │приложения   │              │элементов.       Определение│           │</w:t>
      </w:r>
    </w:p>
    <w:p w:rsidR="000A0391" w:rsidRPr="00A777D5" w:rsidRDefault="000A0391" w:rsidP="004B1AC5">
      <w:pPr>
        <w:pStyle w:val="ConsPlusCell"/>
        <w:spacing w:line="300" w:lineRule="atLeast"/>
        <w:jc w:val="both"/>
      </w:pPr>
      <w:r w:rsidRPr="00A777D5">
        <w:t>│   │2, 4         │              │содержания свинца,   кадмия,│           │</w:t>
      </w:r>
    </w:p>
    <w:p w:rsidR="000A0391" w:rsidRPr="00A777D5" w:rsidRDefault="000A0391" w:rsidP="004B1AC5">
      <w:pPr>
        <w:pStyle w:val="ConsPlusCell"/>
        <w:spacing w:line="300" w:lineRule="atLeast"/>
        <w:jc w:val="both"/>
      </w:pPr>
      <w:r w:rsidRPr="00A777D5">
        <w:t>│   │             │              │цинка,   меди     и   железа│           │</w:t>
      </w:r>
    </w:p>
    <w:p w:rsidR="000A0391" w:rsidRPr="00A777D5" w:rsidRDefault="000A0391" w:rsidP="004B1AC5">
      <w:pPr>
        <w:pStyle w:val="ConsPlusCell"/>
        <w:spacing w:line="300" w:lineRule="atLeast"/>
        <w:jc w:val="both"/>
      </w:pPr>
      <w:r w:rsidRPr="00A777D5">
        <w:t>│   │             │              │методом              атомно-│           │</w:t>
      </w:r>
    </w:p>
    <w:p w:rsidR="000A0391" w:rsidRPr="00A777D5" w:rsidRDefault="000A0391" w:rsidP="004B1AC5">
      <w:pPr>
        <w:pStyle w:val="ConsPlusCell"/>
        <w:spacing w:line="300" w:lineRule="atLeast"/>
        <w:jc w:val="both"/>
      </w:pPr>
      <w:r w:rsidRPr="00A777D5">
        <w:t>│   │             │              │абсорбционной  спектрометрии│           │</w:t>
      </w:r>
    </w:p>
    <w:p w:rsidR="000A0391" w:rsidRPr="00A777D5" w:rsidRDefault="000A0391" w:rsidP="004B1AC5">
      <w:pPr>
        <w:pStyle w:val="ConsPlusCell"/>
        <w:spacing w:line="300" w:lineRule="atLeast"/>
        <w:jc w:val="both"/>
      </w:pPr>
      <w:r w:rsidRPr="00A777D5">
        <w:t>│   │             │              │(ААС) после   микроволнового│           │</w:t>
      </w:r>
    </w:p>
    <w:p w:rsidR="000A0391" w:rsidRPr="00A777D5" w:rsidRDefault="000A0391" w:rsidP="004B1AC5">
      <w:pPr>
        <w:pStyle w:val="ConsPlusCell"/>
        <w:spacing w:line="300" w:lineRule="atLeast"/>
        <w:jc w:val="both"/>
      </w:pPr>
      <w:r w:rsidRPr="00A777D5">
        <w:t>│   │             │              │разложения                  │           │</w:t>
      </w:r>
    </w:p>
    <w:p w:rsidR="000A0391" w:rsidRPr="00A777D5" w:rsidRDefault="000A0391" w:rsidP="004B1AC5">
      <w:pPr>
        <w:pStyle w:val="ConsPlusCell"/>
        <w:spacing w:line="300" w:lineRule="atLeast"/>
        <w:jc w:val="both"/>
      </w:pPr>
      <w:r w:rsidRPr="00A777D5">
        <w:t>│(п. 49.5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│50 │</w:t>
      </w:r>
      <w:hyperlink w:anchor="Par154" w:tooltip="Статья 5. Обеспечение соответствия требованиям безопасности" w:history="1">
        <w:r w:rsidRPr="00A777D5">
          <w:t>Статья 5</w:t>
        </w:r>
      </w:hyperlink>
      <w:r w:rsidRPr="00A777D5">
        <w:t>,    │ СТБ 1053-98  │Радиационный контроль. Отбор│           │</w:t>
      </w:r>
    </w:p>
    <w:p w:rsidR="000A0391" w:rsidRPr="00A777D5" w:rsidRDefault="000A0391" w:rsidP="004B1AC5">
      <w:pPr>
        <w:pStyle w:val="ConsPlusCell"/>
        <w:spacing w:line="300" w:lineRule="atLeast"/>
        <w:jc w:val="both"/>
      </w:pPr>
      <w:r w:rsidRPr="00A777D5">
        <w:t>│   │приложения   │              │проб   пищевых    продуктов.│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│Общие требования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│51 │</w:t>
      </w:r>
      <w:hyperlink w:anchor="Par154" w:tooltip="Статья 5. Обеспечение соответствия требованиям безопасности" w:history="1">
        <w:r w:rsidRPr="00A777D5">
          <w:t>Статья 5</w:t>
        </w:r>
      </w:hyperlink>
      <w:r w:rsidRPr="00A777D5">
        <w:t>,    │ СТБ 1056-98  │Радиационный контроль. Отбор│           │</w:t>
      </w:r>
    </w:p>
    <w:p w:rsidR="000A0391" w:rsidRPr="00A777D5" w:rsidRDefault="000A0391" w:rsidP="004B1AC5">
      <w:pPr>
        <w:pStyle w:val="ConsPlusCell"/>
        <w:spacing w:line="300" w:lineRule="atLeast"/>
        <w:jc w:val="both"/>
      </w:pPr>
      <w:r w:rsidRPr="00A777D5">
        <w:t>│   │приложения   │              │проб   сельскохозяйственного│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│сырья   и   кормов.    Общие│           │</w:t>
      </w:r>
    </w:p>
    <w:p w:rsidR="000A0391" w:rsidRPr="00A777D5" w:rsidRDefault="000A0391" w:rsidP="004B1AC5">
      <w:pPr>
        <w:pStyle w:val="ConsPlusCell"/>
        <w:spacing w:line="300" w:lineRule="atLeast"/>
        <w:jc w:val="both"/>
      </w:pPr>
      <w:r w:rsidRPr="00A777D5">
        <w:t>│   │             │              │требования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│52 │</w:t>
      </w:r>
      <w:hyperlink w:anchor="Par154" w:tooltip="Статья 5. Обеспечение соответствия требованиям безопасности" w:history="1">
        <w:r w:rsidRPr="00A777D5">
          <w:t>Статья 5</w:t>
        </w:r>
      </w:hyperlink>
      <w:r w:rsidRPr="00A777D5">
        <w:t>,    │  СТБ ГОСТ Р  │Комбикорма, зерно,  продукты│           │</w:t>
      </w:r>
    </w:p>
    <w:p w:rsidR="000A0391" w:rsidRPr="00A777D5" w:rsidRDefault="000A0391" w:rsidP="004B1AC5">
      <w:pPr>
        <w:pStyle w:val="ConsPlusCell"/>
        <w:spacing w:line="300" w:lineRule="atLeast"/>
        <w:jc w:val="both"/>
      </w:pPr>
      <w:r w:rsidRPr="00A777D5">
        <w:t>│   │приложения   │  51116-2002  │его    переработки.    Метод│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│определения       содержания│           │</w:t>
      </w:r>
    </w:p>
    <w:p w:rsidR="000A0391" w:rsidRPr="00A777D5" w:rsidRDefault="000A0391" w:rsidP="004B1AC5">
      <w:pPr>
        <w:pStyle w:val="ConsPlusCell"/>
        <w:spacing w:line="300" w:lineRule="atLeast"/>
        <w:jc w:val="both"/>
      </w:pPr>
      <w:r w:rsidRPr="00A777D5">
        <w:t>│   │             │              │дезоксиниваленола           │           │</w:t>
      </w:r>
    </w:p>
    <w:p w:rsidR="000A0391" w:rsidRPr="00A777D5" w:rsidRDefault="000A0391" w:rsidP="004B1AC5">
      <w:pPr>
        <w:pStyle w:val="ConsPlusCell"/>
        <w:spacing w:line="300" w:lineRule="atLeast"/>
        <w:jc w:val="both"/>
      </w:pPr>
      <w:r w:rsidRPr="00A777D5">
        <w:t>│   │             │              │(вомитоксина)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│53 │</w:t>
      </w:r>
      <w:hyperlink w:anchor="Par154" w:tooltip="Статья 5. Обеспечение соответствия требованиям безопасности" w:history="1">
        <w:r w:rsidRPr="00A777D5">
          <w:t>Статья 5</w:t>
        </w:r>
      </w:hyperlink>
      <w:r w:rsidRPr="00A777D5">
        <w:t>,    │  СТБ ГОСТ Р  │Продукты   пищевые.   Методы│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приложение 2</w:t>
        </w:r>
      </w:hyperlink>
      <w:r w:rsidRPr="00A777D5">
        <w:t xml:space="preserve"> │  51650-2001  │определения  массовой   доли│           │</w:t>
      </w:r>
    </w:p>
    <w:p w:rsidR="000A0391" w:rsidRPr="00A777D5" w:rsidRDefault="000A0391" w:rsidP="004B1AC5">
      <w:pPr>
        <w:pStyle w:val="ConsPlusCell"/>
        <w:spacing w:line="300" w:lineRule="atLeast"/>
        <w:jc w:val="both"/>
      </w:pPr>
      <w:r w:rsidRPr="00A777D5">
        <w:t>│   │             │              │бенз(а)пирена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│54 │</w:t>
      </w:r>
      <w:hyperlink w:anchor="Par154" w:tooltip="Статья 5. Обеспечение соответствия требованиям безопасности" w:history="1">
        <w:r w:rsidRPr="00A777D5">
          <w:t>Статья 5</w:t>
        </w:r>
      </w:hyperlink>
      <w:r w:rsidRPr="00A777D5">
        <w:t>,    │    ГОСТ Р    │Комбикорма, зерно,  продукты│           │</w:t>
      </w:r>
    </w:p>
    <w:p w:rsidR="000A0391" w:rsidRPr="00A777D5" w:rsidRDefault="000A0391" w:rsidP="004B1AC5">
      <w:pPr>
        <w:pStyle w:val="ConsPlusCell"/>
        <w:spacing w:line="300" w:lineRule="atLeast"/>
        <w:jc w:val="both"/>
      </w:pPr>
      <w:r w:rsidRPr="00A777D5">
        <w:t>│   │приложения   │   51116-97   │его    переработки.    Метод│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│определения       содержания│           │</w:t>
      </w:r>
    </w:p>
    <w:p w:rsidR="000A0391" w:rsidRPr="00A777D5" w:rsidRDefault="000A0391" w:rsidP="004B1AC5">
      <w:pPr>
        <w:pStyle w:val="ConsPlusCell"/>
        <w:spacing w:line="300" w:lineRule="atLeast"/>
        <w:jc w:val="both"/>
      </w:pPr>
      <w:r w:rsidRPr="00A777D5">
        <w:t>│   │             │              │дезоксиниваленола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│55 │</w:t>
      </w:r>
      <w:hyperlink w:anchor="Par154" w:tooltip="Статья 5. Обеспечение соответствия требованиям безопасности" w:history="1">
        <w:r w:rsidRPr="00A777D5">
          <w:t>Статья 5</w:t>
        </w:r>
      </w:hyperlink>
      <w:r w:rsidRPr="00A777D5">
        <w:t>,    │    ГОСТ Р    │Продукты      пищевые      и│           │</w:t>
      </w:r>
    </w:p>
    <w:p w:rsidR="000A0391" w:rsidRPr="00A777D5" w:rsidRDefault="000A0391" w:rsidP="004B1AC5">
      <w:pPr>
        <w:pStyle w:val="ConsPlusCell"/>
        <w:spacing w:line="300" w:lineRule="atLeast"/>
        <w:jc w:val="both"/>
      </w:pPr>
      <w:r w:rsidRPr="00A777D5">
        <w:t>│   │приложения   │   51301-99   │продовольственное     сырье.│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│Инверсионно-вольт-          │           │</w:t>
      </w:r>
    </w:p>
    <w:p w:rsidR="000A0391" w:rsidRPr="00A777D5" w:rsidRDefault="000A0391" w:rsidP="004B1AC5">
      <w:pPr>
        <w:pStyle w:val="ConsPlusCell"/>
        <w:spacing w:line="300" w:lineRule="atLeast"/>
        <w:jc w:val="both"/>
      </w:pPr>
      <w:r w:rsidRPr="00A777D5">
        <w:t>│   │             │              │амперметрические      методы│           │</w:t>
      </w:r>
    </w:p>
    <w:p w:rsidR="000A0391" w:rsidRPr="00A777D5" w:rsidRDefault="000A0391" w:rsidP="004B1AC5">
      <w:pPr>
        <w:pStyle w:val="ConsPlusCell"/>
        <w:spacing w:line="300" w:lineRule="atLeast"/>
        <w:jc w:val="both"/>
      </w:pPr>
      <w:r w:rsidRPr="00A777D5">
        <w:t>│   │             │              │определения       содержания│           │</w:t>
      </w:r>
    </w:p>
    <w:p w:rsidR="000A0391" w:rsidRPr="00A777D5" w:rsidRDefault="000A0391" w:rsidP="004B1AC5">
      <w:pPr>
        <w:pStyle w:val="ConsPlusCell"/>
        <w:spacing w:line="300" w:lineRule="atLeast"/>
        <w:jc w:val="both"/>
      </w:pPr>
      <w:r w:rsidRPr="00A777D5">
        <w:t>│   │             │              │токсичных элементов (кадмия,│           │</w:t>
      </w:r>
    </w:p>
    <w:p w:rsidR="000A0391" w:rsidRPr="00A777D5" w:rsidRDefault="000A0391" w:rsidP="004B1AC5">
      <w:pPr>
        <w:pStyle w:val="ConsPlusCell"/>
        <w:spacing w:line="300" w:lineRule="atLeast"/>
        <w:jc w:val="both"/>
      </w:pPr>
      <w:r w:rsidRPr="00A777D5">
        <w:t>│   │             │              │свинца, меди, цинка)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│56 │</w:t>
      </w:r>
      <w:hyperlink w:anchor="Par154" w:tooltip="Статья 5. Обеспечение соответствия требованиям безопасности" w:history="1">
        <w:r w:rsidRPr="00A777D5">
          <w:t>Статья 5</w:t>
        </w:r>
      </w:hyperlink>
      <w:r w:rsidRPr="00A777D5">
        <w:t>,    │ ГОСТ Р 51650 │Сырье  и  продукты  пищевые.│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приложение 2</w:t>
        </w:r>
      </w:hyperlink>
      <w:r w:rsidRPr="00A777D5">
        <w:t xml:space="preserve"> │              │Методы определения  массовой│           │</w:t>
      </w:r>
    </w:p>
    <w:p w:rsidR="000A0391" w:rsidRPr="00A777D5" w:rsidRDefault="000A0391" w:rsidP="004B1AC5">
      <w:pPr>
        <w:pStyle w:val="ConsPlusCell"/>
        <w:spacing w:line="300" w:lineRule="atLeast"/>
        <w:jc w:val="both"/>
      </w:pPr>
      <w:r w:rsidRPr="00A777D5">
        <w:t>│   │             │              │доли бенз(а)пирена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│57 │Исключен. - Решение  Коллегии  Евразийской экономической  комиссии от│</w:t>
      </w:r>
    </w:p>
    <w:p w:rsidR="000A0391" w:rsidRPr="00A777D5" w:rsidRDefault="000A0391" w:rsidP="004B1AC5">
      <w:pPr>
        <w:pStyle w:val="ConsPlusCell"/>
        <w:spacing w:line="300" w:lineRule="atLeast"/>
        <w:jc w:val="both"/>
      </w:pPr>
      <w:r w:rsidRPr="00A777D5">
        <w:t>│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│58 │</w:t>
      </w:r>
      <w:hyperlink w:anchor="Par154" w:tooltip="Статья 5. Обеспечение соответствия требованиям безопасности" w:history="1">
        <w:r w:rsidRPr="00A777D5">
          <w:t>Статья 5</w:t>
        </w:r>
      </w:hyperlink>
      <w:r w:rsidRPr="00A777D5">
        <w:t>,    │    ГОСТ Р    │Продукты      пищевые      и│           │</w:t>
      </w:r>
    </w:p>
    <w:p w:rsidR="000A0391" w:rsidRPr="00A777D5" w:rsidRDefault="000A0391" w:rsidP="004B1AC5">
      <w:pPr>
        <w:pStyle w:val="ConsPlusCell"/>
        <w:spacing w:line="300" w:lineRule="atLeast"/>
        <w:jc w:val="both"/>
      </w:pPr>
      <w:r w:rsidRPr="00A777D5">
        <w:t>│   │приложения   │  51962-2002  │продовольственное     сырье.│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│Инверсионно-вольт-          │           │</w:t>
      </w:r>
    </w:p>
    <w:p w:rsidR="000A0391" w:rsidRPr="00A777D5" w:rsidRDefault="000A0391" w:rsidP="004B1AC5">
      <w:pPr>
        <w:pStyle w:val="ConsPlusCell"/>
        <w:spacing w:line="300" w:lineRule="atLeast"/>
        <w:jc w:val="both"/>
      </w:pPr>
      <w:r w:rsidRPr="00A777D5">
        <w:t>│   │             │              │амперметрический       метод│           │</w:t>
      </w:r>
    </w:p>
    <w:p w:rsidR="000A0391" w:rsidRPr="00A777D5" w:rsidRDefault="000A0391" w:rsidP="004B1AC5">
      <w:pPr>
        <w:pStyle w:val="ConsPlusCell"/>
        <w:spacing w:line="300" w:lineRule="atLeast"/>
        <w:jc w:val="both"/>
      </w:pPr>
      <w:r w:rsidRPr="00A777D5">
        <w:t>│   │             │              │определения     концентрации│           │</w:t>
      </w:r>
    </w:p>
    <w:p w:rsidR="000A0391" w:rsidRPr="00A777D5" w:rsidRDefault="000A0391" w:rsidP="004B1AC5">
      <w:pPr>
        <w:pStyle w:val="ConsPlusCell"/>
        <w:spacing w:line="300" w:lineRule="atLeast"/>
        <w:jc w:val="both"/>
      </w:pPr>
      <w:r w:rsidRPr="00A777D5">
        <w:t>│   │             │              │мышьяка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│59 │Статья 4     │    ГОСТ Р    │Сырье  и  продукты  пищевые.│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52173-2003  │Метод          идентификации│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│генетически модифицированных│           │</w:t>
      </w:r>
    </w:p>
    <w:p w:rsidR="000A0391" w:rsidRPr="00A777D5" w:rsidRDefault="000A0391" w:rsidP="004B1AC5">
      <w:pPr>
        <w:pStyle w:val="ConsPlusCell"/>
        <w:spacing w:line="300" w:lineRule="atLeast"/>
        <w:jc w:val="both"/>
      </w:pPr>
      <w:r w:rsidRPr="00A777D5">
        <w:t>│   │приложения   │              │источников             (ГМИ)│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│растительного происхождения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│60 │Статья 4     │    ГОСТ Р    │Биологическая  безопасность.│           │</w:t>
      </w:r>
    </w:p>
    <w:p w:rsidR="000A0391" w:rsidRPr="00A777D5" w:rsidRDefault="000A0391" w:rsidP="004B1AC5">
      <w:pPr>
        <w:pStyle w:val="ConsPlusCell"/>
        <w:spacing w:line="300" w:lineRule="atLeast"/>
        <w:jc w:val="both"/>
      </w:pPr>
      <w:r w:rsidRPr="00A777D5">
        <w:t>│   │</w:t>
      </w:r>
      <w:hyperlink w:anchor="Par132" w:tooltip="16. Зерно перевозится бестарным методом, в транспортной таре или потребительской упаковке." w:history="1">
        <w:r w:rsidRPr="00A777D5">
          <w:t>пункт 16</w:t>
        </w:r>
      </w:hyperlink>
      <w:r w:rsidRPr="00A777D5">
        <w:t>,    │  52174-2003  │Сырье  и  продукты  пищевые.│           │</w:t>
      </w:r>
    </w:p>
    <w:p w:rsidR="000A0391" w:rsidRPr="00A777D5" w:rsidRDefault="000A0391" w:rsidP="004B1AC5">
      <w:pPr>
        <w:pStyle w:val="ConsPlusCell"/>
        <w:spacing w:line="300" w:lineRule="atLeast"/>
        <w:jc w:val="both"/>
      </w:pPr>
      <w:r w:rsidRPr="00A777D5">
        <w:t>│   │</w:t>
      </w:r>
      <w:hyperlink w:anchor="Par154" w:tooltip="Статья 5. Обеспечение соответствия требованиям безопасности" w:history="1">
        <w:r w:rsidRPr="00A777D5">
          <w:t>статья 5</w:t>
        </w:r>
      </w:hyperlink>
      <w:r w:rsidRPr="00A777D5">
        <w:t>,    │              │Метод          идентификации│           │</w:t>
      </w:r>
    </w:p>
    <w:p w:rsidR="000A0391" w:rsidRPr="00A777D5" w:rsidRDefault="000A0391" w:rsidP="004B1AC5">
      <w:pPr>
        <w:pStyle w:val="ConsPlusCell"/>
        <w:spacing w:line="300" w:lineRule="atLeast"/>
        <w:jc w:val="both"/>
      </w:pPr>
      <w:r w:rsidRPr="00A777D5">
        <w:t>│   │приложения   │              │генетически модифицированных│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│источников             (ГМИ)│           │</w:t>
      </w:r>
    </w:p>
    <w:p w:rsidR="000A0391" w:rsidRPr="00A777D5" w:rsidRDefault="000A0391" w:rsidP="004B1AC5">
      <w:pPr>
        <w:pStyle w:val="ConsPlusCell"/>
        <w:spacing w:line="300" w:lineRule="atLeast"/>
        <w:jc w:val="both"/>
      </w:pPr>
      <w:r w:rsidRPr="00A777D5">
        <w:t>│   │             │              │растительного  происхождения│           │</w:t>
      </w:r>
    </w:p>
    <w:p w:rsidR="000A0391" w:rsidRPr="00A777D5" w:rsidRDefault="000A0391" w:rsidP="004B1AC5">
      <w:pPr>
        <w:pStyle w:val="ConsPlusCell"/>
        <w:spacing w:line="300" w:lineRule="atLeast"/>
        <w:jc w:val="both"/>
      </w:pPr>
      <w:r w:rsidRPr="00A777D5">
        <w:t>│   │             │              │с применением биологического│           │</w:t>
      </w:r>
    </w:p>
    <w:p w:rsidR="000A0391" w:rsidRPr="00A777D5" w:rsidRDefault="000A0391" w:rsidP="004B1AC5">
      <w:pPr>
        <w:pStyle w:val="ConsPlusCell"/>
        <w:spacing w:line="300" w:lineRule="atLeast"/>
        <w:jc w:val="both"/>
      </w:pPr>
      <w:r w:rsidRPr="00A777D5">
        <w:t>│   │             │              │микрочипа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│60.│Исключен. - Решение  Коллегии  Евразийской экономической  комиссии от│</w:t>
      </w:r>
    </w:p>
    <w:p w:rsidR="000A0391" w:rsidRPr="00A777D5" w:rsidRDefault="000A0391" w:rsidP="004B1AC5">
      <w:pPr>
        <w:pStyle w:val="ConsPlusCell"/>
        <w:spacing w:line="300" w:lineRule="atLeast"/>
        <w:jc w:val="both"/>
      </w:pPr>
      <w:r w:rsidRPr="00A777D5">
        <w:t>│ 1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│60.│Статья 5,    │   ГОСТ Р     │Комбикорма,    комбикормовое│           │</w:t>
      </w:r>
    </w:p>
    <w:p w:rsidR="000A0391" w:rsidRPr="00A777D5" w:rsidRDefault="000A0391" w:rsidP="004B1AC5">
      <w:pPr>
        <w:pStyle w:val="ConsPlusCell"/>
        <w:spacing w:line="300" w:lineRule="atLeast"/>
        <w:jc w:val="both"/>
      </w:pPr>
      <w:r w:rsidRPr="00A777D5">
        <w:t>│2  │приложения   │  52698-2006  │сырье.   Метод   определения│           │</w:t>
      </w:r>
    </w:p>
    <w:p w:rsidR="000A0391" w:rsidRPr="00A777D5" w:rsidRDefault="000A0391" w:rsidP="004B1AC5">
      <w:pPr>
        <w:pStyle w:val="ConsPlusCell"/>
        <w:spacing w:line="300" w:lineRule="atLeast"/>
        <w:jc w:val="both"/>
      </w:pPr>
      <w:r w:rsidRPr="00A777D5">
        <w:t>│   │2, 4         │              │остаточных         количеств│           │</w:t>
      </w:r>
    </w:p>
    <w:p w:rsidR="000A0391" w:rsidRPr="00A777D5" w:rsidRDefault="000A0391" w:rsidP="004B1AC5">
      <w:pPr>
        <w:pStyle w:val="ConsPlusCell"/>
        <w:spacing w:line="300" w:lineRule="atLeast"/>
        <w:jc w:val="both"/>
      </w:pPr>
      <w:r w:rsidRPr="00A777D5">
        <w:t>│   │             │              │хлорорганических пестицидов │           │</w:t>
      </w:r>
    </w:p>
    <w:p w:rsidR="000A0391" w:rsidRPr="00A777D5" w:rsidRDefault="000A0391" w:rsidP="004B1AC5">
      <w:pPr>
        <w:pStyle w:val="ConsPlusCell"/>
        <w:spacing w:line="300" w:lineRule="atLeast"/>
        <w:jc w:val="both"/>
      </w:pPr>
      <w:r w:rsidRPr="00A777D5">
        <w:t>│(п. 60.2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│61 │Исключен. - Решение  Коллегии  Евразийской экономической  комиссии от│</w:t>
      </w:r>
    </w:p>
    <w:p w:rsidR="000A0391" w:rsidRPr="00A777D5" w:rsidRDefault="000A0391" w:rsidP="004B1AC5">
      <w:pPr>
        <w:pStyle w:val="ConsPlusCell"/>
        <w:spacing w:line="300" w:lineRule="atLeast"/>
        <w:jc w:val="both"/>
      </w:pPr>
      <w:r w:rsidRPr="00A777D5">
        <w:t>│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│62 │</w:t>
      </w:r>
      <w:hyperlink w:anchor="Par154" w:tooltip="Статья 5. Обеспечение соответствия требованиям безопасности" w:history="1">
        <w:r w:rsidRPr="00A777D5">
          <w:t>Статья 5</w:t>
        </w:r>
      </w:hyperlink>
      <w:r w:rsidRPr="00A777D5">
        <w:t>,    │    СТ РК     │Продукты            пищевые.│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приложение 2</w:t>
        </w:r>
      </w:hyperlink>
      <w:r w:rsidRPr="00A777D5">
        <w:t xml:space="preserve"> │  1502-2006   │Определение бенз(а)пирена  в│           │</w:t>
      </w:r>
    </w:p>
    <w:p w:rsidR="000A0391" w:rsidRPr="00A777D5" w:rsidRDefault="000A0391" w:rsidP="004B1AC5">
      <w:pPr>
        <w:pStyle w:val="ConsPlusCell"/>
        <w:spacing w:line="300" w:lineRule="atLeast"/>
        <w:jc w:val="both"/>
      </w:pPr>
      <w:r w:rsidRPr="00A777D5">
        <w:t>│   │             │              │зерне,  копченых  мясных   и│           │</w:t>
      </w:r>
    </w:p>
    <w:p w:rsidR="000A0391" w:rsidRPr="00A777D5" w:rsidRDefault="000A0391" w:rsidP="004B1AC5">
      <w:pPr>
        <w:pStyle w:val="ConsPlusCell"/>
        <w:spacing w:line="300" w:lineRule="atLeast"/>
        <w:jc w:val="both"/>
      </w:pPr>
      <w:r w:rsidRPr="00A777D5">
        <w:t>│   │             │              │рыбных продуктах методом ТСХ│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│63 │</w:t>
      </w:r>
      <w:hyperlink w:anchor="Par154" w:tooltip="Статья 5. Обеспечение соответствия требованиям безопасности" w:history="1">
        <w:r w:rsidRPr="00A777D5">
          <w:t>Статья 5</w:t>
        </w:r>
      </w:hyperlink>
      <w:r w:rsidRPr="00A777D5">
        <w:t>,    │    СТ РК     │Радиационный       контроль.│           │</w:t>
      </w:r>
    </w:p>
    <w:p w:rsidR="000A0391" w:rsidRPr="00A777D5" w:rsidRDefault="000A0391" w:rsidP="004B1AC5">
      <w:pPr>
        <w:pStyle w:val="ConsPlusCell"/>
        <w:spacing w:line="300" w:lineRule="atLeast"/>
        <w:jc w:val="both"/>
      </w:pPr>
      <w:r w:rsidRPr="00A777D5">
        <w:t>│   │приложения   │  1623-2007   │Стронций-90   и   цезий-137.│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│Пищевые   продукты.    Отбор│           │</w:t>
      </w:r>
    </w:p>
    <w:p w:rsidR="000A0391" w:rsidRPr="00A777D5" w:rsidRDefault="000A0391" w:rsidP="004B1AC5">
      <w:pPr>
        <w:pStyle w:val="ConsPlusCell"/>
        <w:spacing w:line="300" w:lineRule="atLeast"/>
        <w:jc w:val="both"/>
      </w:pPr>
      <w:r w:rsidRPr="00A777D5">
        <w:t>│   │             │              │проб, анализ и гигиеническая│           │</w:t>
      </w:r>
    </w:p>
    <w:p w:rsidR="000A0391" w:rsidRPr="00A777D5" w:rsidRDefault="000A0391" w:rsidP="004B1AC5">
      <w:pPr>
        <w:pStyle w:val="ConsPlusCell"/>
        <w:spacing w:line="300" w:lineRule="atLeast"/>
        <w:jc w:val="both"/>
      </w:pPr>
      <w:r w:rsidRPr="00A777D5">
        <w:t>│   │             │              │оценка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│64 │</w:t>
      </w:r>
      <w:hyperlink w:anchor="Par115" w:tooltip="Статья 4. Требования безопасности" w:history="1">
        <w:r w:rsidRPr="00A777D5">
          <w:t>Статья 4</w:t>
        </w:r>
      </w:hyperlink>
      <w:r w:rsidRPr="00A777D5">
        <w:t xml:space="preserve">     │    СТ РК     │Хранение зерновых и бобовых.│           │</w:t>
      </w:r>
    </w:p>
    <w:p w:rsidR="000A0391" w:rsidRPr="00A777D5" w:rsidRDefault="000A0391" w:rsidP="004B1AC5">
      <w:pPr>
        <w:pStyle w:val="ConsPlusCell"/>
        <w:spacing w:line="300" w:lineRule="atLeast"/>
        <w:jc w:val="both"/>
      </w:pPr>
      <w:r w:rsidRPr="00A777D5">
        <w:t>│   │             │ 1890-1-2009  │Часть 1. Общие  рекомендации│           │</w:t>
      </w:r>
    </w:p>
    <w:p w:rsidR="000A0391" w:rsidRPr="00A777D5" w:rsidRDefault="000A0391" w:rsidP="004B1AC5">
      <w:pPr>
        <w:pStyle w:val="ConsPlusCell"/>
        <w:spacing w:line="300" w:lineRule="atLeast"/>
        <w:jc w:val="both"/>
      </w:pPr>
      <w:r w:rsidRPr="00A777D5">
        <w:t>│   │             │              │по хранению зерновых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│65 │</w:t>
      </w:r>
      <w:hyperlink w:anchor="Par115" w:tooltip="Статья 4. Требования безопасности" w:history="1">
        <w:r w:rsidRPr="00A777D5">
          <w:t>Статья 4</w:t>
        </w:r>
      </w:hyperlink>
      <w:r w:rsidRPr="00A777D5">
        <w:t xml:space="preserve">     │    СТ РК     │Хранение зерновых и бобовых.│           │</w:t>
      </w:r>
    </w:p>
    <w:p w:rsidR="000A0391" w:rsidRPr="00A777D5" w:rsidRDefault="000A0391" w:rsidP="004B1AC5">
      <w:pPr>
        <w:pStyle w:val="ConsPlusCell"/>
        <w:spacing w:line="300" w:lineRule="atLeast"/>
        <w:jc w:val="both"/>
      </w:pPr>
      <w:r w:rsidRPr="00A777D5">
        <w:t>│   │             │ 1890-2-2009  │Часть    2.     Практические│           │</w:t>
      </w:r>
    </w:p>
    <w:p w:rsidR="000A0391" w:rsidRPr="00A777D5" w:rsidRDefault="000A0391" w:rsidP="004B1AC5">
      <w:pPr>
        <w:pStyle w:val="ConsPlusCell"/>
        <w:spacing w:line="300" w:lineRule="atLeast"/>
        <w:jc w:val="both"/>
      </w:pPr>
      <w:r w:rsidRPr="00A777D5">
        <w:t>│   │             │              │рекомендации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 │</w:t>
      </w:r>
      <w:hyperlink w:anchor="Par115" w:tooltip="Статья 4. Требования безопасности" w:history="1">
        <w:r w:rsidRPr="00A777D5">
          <w:t>Статья 4</w:t>
        </w:r>
      </w:hyperlink>
      <w:r w:rsidRPr="00A777D5">
        <w:t xml:space="preserve">     │    СТ РК     │Хранение зерновых и бобовых.│           │</w:t>
      </w:r>
    </w:p>
    <w:p w:rsidR="000A0391" w:rsidRPr="00A777D5" w:rsidRDefault="000A0391" w:rsidP="004B1AC5">
      <w:pPr>
        <w:pStyle w:val="ConsPlusCell"/>
        <w:spacing w:line="300" w:lineRule="atLeast"/>
        <w:jc w:val="both"/>
      </w:pPr>
      <w:r w:rsidRPr="00A777D5">
        <w:t>│   │             │ 1890-3-2009  │Часть    3.     Борьба     с│           │</w:t>
      </w:r>
    </w:p>
    <w:p w:rsidR="000A0391" w:rsidRPr="00A777D5" w:rsidRDefault="000A0391" w:rsidP="004B1AC5">
      <w:pPr>
        <w:pStyle w:val="ConsPlusCell"/>
        <w:spacing w:line="300" w:lineRule="atLeast"/>
        <w:jc w:val="both"/>
      </w:pPr>
      <w:r w:rsidRPr="00A777D5">
        <w:t>│   │             │              │насекомыми-вредителями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│66.│Статья 5,    │    СТ РК     │Зерно    и    зернопродукты.│           │</w:t>
      </w:r>
    </w:p>
    <w:p w:rsidR="000A0391" w:rsidRPr="00A777D5" w:rsidRDefault="000A0391" w:rsidP="004B1AC5">
      <w:pPr>
        <w:pStyle w:val="ConsPlusCell"/>
        <w:spacing w:line="300" w:lineRule="atLeast"/>
        <w:jc w:val="both"/>
      </w:pPr>
      <w:r w:rsidRPr="00A777D5">
        <w:t>│1  │приложения   │  1988-2010   │Определение                 │           │</w:t>
      </w:r>
    </w:p>
    <w:p w:rsidR="000A0391" w:rsidRPr="00A777D5" w:rsidRDefault="000A0391" w:rsidP="004B1AC5">
      <w:pPr>
        <w:pStyle w:val="ConsPlusCell"/>
        <w:spacing w:line="300" w:lineRule="atLeast"/>
        <w:jc w:val="both"/>
      </w:pPr>
      <w:r w:rsidRPr="00A777D5">
        <w:t>│   │2, 4         │              │дезоксиниваленола           │           │</w:t>
      </w:r>
    </w:p>
    <w:p w:rsidR="000A0391" w:rsidRPr="00A777D5" w:rsidRDefault="000A0391" w:rsidP="004B1AC5">
      <w:pPr>
        <w:pStyle w:val="ConsPlusCell"/>
        <w:spacing w:line="300" w:lineRule="atLeast"/>
        <w:jc w:val="both"/>
      </w:pPr>
      <w:r w:rsidRPr="00A777D5">
        <w:t>│   │             │              │(вомитоксина)               │           │</w:t>
      </w:r>
    </w:p>
    <w:p w:rsidR="000A0391" w:rsidRPr="00A777D5" w:rsidRDefault="000A0391" w:rsidP="004B1AC5">
      <w:pPr>
        <w:pStyle w:val="ConsPlusCell"/>
        <w:spacing w:line="300" w:lineRule="atLeast"/>
        <w:jc w:val="both"/>
      </w:pPr>
      <w:r w:rsidRPr="00A777D5">
        <w:t>│   │             │              │хроматографическим методом  │           │</w:t>
      </w:r>
    </w:p>
    <w:p w:rsidR="000A0391" w:rsidRPr="00A777D5" w:rsidRDefault="000A0391" w:rsidP="004B1AC5">
      <w:pPr>
        <w:pStyle w:val="ConsPlusCell"/>
        <w:spacing w:line="300" w:lineRule="atLeast"/>
        <w:jc w:val="both"/>
      </w:pPr>
      <w:r w:rsidRPr="00A777D5">
        <w:t>│(п. 66.1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│66.│Статья 5,    │    СТ РК     │Вода, почва, фураж, продукты│           │</w:t>
      </w:r>
    </w:p>
    <w:p w:rsidR="000A0391" w:rsidRPr="00A777D5" w:rsidRDefault="000A0391" w:rsidP="004B1AC5">
      <w:pPr>
        <w:pStyle w:val="ConsPlusCell"/>
        <w:spacing w:line="300" w:lineRule="atLeast"/>
        <w:jc w:val="both"/>
      </w:pPr>
      <w:r w:rsidRPr="00A777D5">
        <w:t>│2  │приложения   │  2010-2010   │питания   растительного    и│           │</w:t>
      </w:r>
    </w:p>
    <w:p w:rsidR="000A0391" w:rsidRPr="00A777D5" w:rsidRDefault="000A0391" w:rsidP="004B1AC5">
      <w:pPr>
        <w:pStyle w:val="ConsPlusCell"/>
        <w:spacing w:line="300" w:lineRule="atLeast"/>
        <w:jc w:val="both"/>
      </w:pPr>
      <w:r w:rsidRPr="00A777D5">
        <w:t>│   │2, 4         │              │животного     происхождения.│           │</w:t>
      </w:r>
    </w:p>
    <w:p w:rsidR="000A0391" w:rsidRPr="00A777D5" w:rsidRDefault="000A0391" w:rsidP="004B1AC5">
      <w:pPr>
        <w:pStyle w:val="ConsPlusCell"/>
        <w:spacing w:line="300" w:lineRule="atLeast"/>
        <w:jc w:val="both"/>
      </w:pPr>
      <w:r w:rsidRPr="00A777D5">
        <w:t>│   │             │              │Определение   2,4-Д    (2,4-│           │</w:t>
      </w:r>
    </w:p>
    <w:p w:rsidR="000A0391" w:rsidRPr="00A777D5" w:rsidRDefault="000A0391" w:rsidP="004B1AC5">
      <w:pPr>
        <w:pStyle w:val="ConsPlusCell"/>
        <w:spacing w:line="300" w:lineRule="atLeast"/>
        <w:jc w:val="both"/>
      </w:pPr>
      <w:r w:rsidRPr="00A777D5">
        <w:t>│   │             │              │дихлорфеноксиуксусной       │           │</w:t>
      </w:r>
    </w:p>
    <w:p w:rsidR="000A0391" w:rsidRPr="00A777D5" w:rsidRDefault="000A0391" w:rsidP="004B1AC5">
      <w:pPr>
        <w:pStyle w:val="ConsPlusCell"/>
        <w:spacing w:line="300" w:lineRule="atLeast"/>
        <w:jc w:val="both"/>
      </w:pPr>
      <w:r w:rsidRPr="00A777D5">
        <w:t>│   │             │              │кислоты) хроматографическими│           │</w:t>
      </w:r>
    </w:p>
    <w:p w:rsidR="000A0391" w:rsidRPr="00A777D5" w:rsidRDefault="000A0391" w:rsidP="004B1AC5">
      <w:pPr>
        <w:pStyle w:val="ConsPlusCell"/>
        <w:spacing w:line="300" w:lineRule="atLeast"/>
        <w:jc w:val="both"/>
      </w:pPr>
      <w:r w:rsidRPr="00A777D5">
        <w:t>│   │             │              │методами                    │           │</w:t>
      </w:r>
    </w:p>
    <w:p w:rsidR="000A0391" w:rsidRPr="00A777D5" w:rsidRDefault="000A0391" w:rsidP="004B1AC5">
      <w:pPr>
        <w:pStyle w:val="ConsPlusCell"/>
        <w:spacing w:line="300" w:lineRule="atLeast"/>
        <w:jc w:val="both"/>
      </w:pPr>
      <w:r w:rsidRPr="00A777D5">
        <w:t>│(п. 66.2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│66.│Статья 5,    │    СТ РК     │Овощи,  корма   и   продукты│           │</w:t>
      </w:r>
    </w:p>
    <w:p w:rsidR="000A0391" w:rsidRPr="00A777D5" w:rsidRDefault="000A0391" w:rsidP="004B1AC5">
      <w:pPr>
        <w:pStyle w:val="ConsPlusCell"/>
        <w:spacing w:line="300" w:lineRule="atLeast"/>
        <w:jc w:val="both"/>
      </w:pPr>
      <w:r w:rsidRPr="00A777D5">
        <w:t>│3  │приложения   │  2040-2010   │животноводства.  Определение│           │</w:t>
      </w:r>
    </w:p>
    <w:p w:rsidR="000A0391" w:rsidRPr="00A777D5" w:rsidRDefault="000A0391" w:rsidP="004B1AC5">
      <w:pPr>
        <w:pStyle w:val="ConsPlusCell"/>
        <w:spacing w:line="300" w:lineRule="atLeast"/>
        <w:jc w:val="both"/>
      </w:pPr>
      <w:r w:rsidRPr="00A777D5">
        <w:t>│   │2, 4, 6      │              │ртутьорганических пестицидов│           │</w:t>
      </w:r>
    </w:p>
    <w:p w:rsidR="000A0391" w:rsidRPr="00A777D5" w:rsidRDefault="000A0391" w:rsidP="004B1AC5">
      <w:pPr>
        <w:pStyle w:val="ConsPlusCell"/>
        <w:spacing w:line="300" w:lineRule="atLeast"/>
        <w:jc w:val="both"/>
      </w:pPr>
      <w:r w:rsidRPr="00A777D5">
        <w:t>│   │             │              │хроматографическими методами│           │</w:t>
      </w:r>
    </w:p>
    <w:p w:rsidR="000A0391" w:rsidRPr="00A777D5" w:rsidRDefault="000A0391" w:rsidP="004B1AC5">
      <w:pPr>
        <w:pStyle w:val="ConsPlusCell"/>
        <w:spacing w:line="300" w:lineRule="atLeast"/>
        <w:jc w:val="both"/>
      </w:pPr>
      <w:r w:rsidRPr="00A777D5">
        <w:t>│(п. 66.3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│66.│Статья 5,    │    СТ РК     │Продукты   растительного   и│           │</w:t>
      </w:r>
    </w:p>
    <w:p w:rsidR="000A0391" w:rsidRPr="00A777D5" w:rsidRDefault="000A0391" w:rsidP="004B1AC5">
      <w:pPr>
        <w:pStyle w:val="ConsPlusCell"/>
        <w:spacing w:line="300" w:lineRule="atLeast"/>
        <w:jc w:val="both"/>
      </w:pPr>
      <w:r w:rsidRPr="00A777D5">
        <w:t>│4  │приложения   │  2044-2010   │животного     происхождения,│           │</w:t>
      </w:r>
    </w:p>
    <w:p w:rsidR="000A0391" w:rsidRPr="00A777D5" w:rsidRDefault="000A0391" w:rsidP="004B1AC5">
      <w:pPr>
        <w:pStyle w:val="ConsPlusCell"/>
        <w:spacing w:line="300" w:lineRule="atLeast"/>
        <w:jc w:val="both"/>
      </w:pPr>
      <w:r w:rsidRPr="00A777D5">
        <w:t>│   │2, 4, 6      │              │корма,     вода,      почва.│           │</w:t>
      </w:r>
    </w:p>
    <w:p w:rsidR="000A0391" w:rsidRPr="00A777D5" w:rsidRDefault="000A0391" w:rsidP="004B1AC5">
      <w:pPr>
        <w:pStyle w:val="ConsPlusCell"/>
        <w:spacing w:line="300" w:lineRule="atLeast"/>
        <w:jc w:val="both"/>
      </w:pPr>
      <w:r w:rsidRPr="00A777D5">
        <w:t>│   │             │              │Определение                 │           │</w:t>
      </w:r>
    </w:p>
    <w:p w:rsidR="000A0391" w:rsidRPr="00A777D5" w:rsidRDefault="000A0391" w:rsidP="004B1AC5">
      <w:pPr>
        <w:pStyle w:val="ConsPlusCell"/>
        <w:spacing w:line="300" w:lineRule="atLeast"/>
        <w:jc w:val="both"/>
      </w:pPr>
      <w:r w:rsidRPr="00A777D5">
        <w:t>│   │             │              │фосфорорганических          │           │</w:t>
      </w:r>
    </w:p>
    <w:p w:rsidR="000A0391" w:rsidRPr="00A777D5" w:rsidRDefault="000A0391" w:rsidP="004B1AC5">
      <w:pPr>
        <w:pStyle w:val="ConsPlusCell"/>
        <w:spacing w:line="300" w:lineRule="atLeast"/>
        <w:jc w:val="both"/>
      </w:pPr>
      <w:r w:rsidRPr="00A777D5">
        <w:t>│   │             │              │пестицидов                  │           │</w:t>
      </w:r>
    </w:p>
    <w:p w:rsidR="000A0391" w:rsidRPr="00A777D5" w:rsidRDefault="000A0391" w:rsidP="004B1AC5">
      <w:pPr>
        <w:pStyle w:val="ConsPlusCell"/>
        <w:spacing w:line="300" w:lineRule="atLeast"/>
        <w:jc w:val="both"/>
      </w:pPr>
      <w:r w:rsidRPr="00A777D5">
        <w:t>│   │             │              │хроматографическим методом  │           │</w:t>
      </w:r>
    </w:p>
    <w:p w:rsidR="000A0391" w:rsidRPr="00A777D5" w:rsidRDefault="000A0391" w:rsidP="004B1AC5">
      <w:pPr>
        <w:pStyle w:val="ConsPlusCell"/>
        <w:spacing w:line="300" w:lineRule="atLeast"/>
        <w:jc w:val="both"/>
      </w:pPr>
      <w:r w:rsidRPr="00A777D5">
        <w:t>│(п. 66.4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│66.│Статья 5,    │    СТ РК     │Государственная      система│           │</w:t>
      </w:r>
    </w:p>
    <w:p w:rsidR="000A0391" w:rsidRPr="00A777D5" w:rsidRDefault="000A0391" w:rsidP="004B1AC5">
      <w:pPr>
        <w:pStyle w:val="ConsPlusCell"/>
        <w:spacing w:line="300" w:lineRule="atLeast"/>
        <w:jc w:val="both"/>
      </w:pPr>
      <w:r w:rsidRPr="00A777D5">
        <w:t>│5  │статья 4     │  2.194-2010  │обеспечения         единства│           │</w:t>
      </w:r>
    </w:p>
    <w:p w:rsidR="000A0391" w:rsidRPr="00A777D5" w:rsidRDefault="000A0391" w:rsidP="004B1AC5">
      <w:pPr>
        <w:pStyle w:val="ConsPlusCell"/>
        <w:spacing w:line="300" w:lineRule="atLeast"/>
        <w:jc w:val="both"/>
      </w:pPr>
      <w:r w:rsidRPr="00A777D5">
        <w:t>│   │пункт 11     │              │измерений         Республики│           │</w:t>
      </w:r>
    </w:p>
    <w:p w:rsidR="000A0391" w:rsidRPr="00A777D5" w:rsidRDefault="000A0391" w:rsidP="004B1AC5">
      <w:pPr>
        <w:pStyle w:val="ConsPlusCell"/>
        <w:spacing w:line="300" w:lineRule="atLeast"/>
        <w:jc w:val="both"/>
      </w:pPr>
      <w:r w:rsidRPr="00A777D5">
        <w:t>│   │             │              │Казахстан. Семена  масличных│           │</w:t>
      </w:r>
    </w:p>
    <w:p w:rsidR="000A0391" w:rsidRPr="00A777D5" w:rsidRDefault="000A0391" w:rsidP="004B1AC5">
      <w:pPr>
        <w:pStyle w:val="ConsPlusCell"/>
        <w:spacing w:line="300" w:lineRule="atLeast"/>
        <w:jc w:val="both"/>
      </w:pPr>
      <w:r w:rsidRPr="00A777D5">
        <w:t>│   │             │              │культур   и   продукты    их│           │</w:t>
      </w:r>
    </w:p>
    <w:p w:rsidR="000A0391" w:rsidRPr="00A777D5" w:rsidRDefault="000A0391" w:rsidP="004B1AC5">
      <w:pPr>
        <w:pStyle w:val="ConsPlusCell"/>
        <w:spacing w:line="300" w:lineRule="atLeast"/>
        <w:jc w:val="both"/>
      </w:pPr>
      <w:r w:rsidRPr="00A777D5">
        <w:t>│   │             │              │переработки.    Инфракрасный│           │</w:t>
      </w:r>
    </w:p>
    <w:p w:rsidR="000A0391" w:rsidRPr="00A777D5" w:rsidRDefault="000A0391" w:rsidP="004B1AC5">
      <w:pPr>
        <w:pStyle w:val="ConsPlusCell"/>
        <w:spacing w:line="300" w:lineRule="atLeast"/>
        <w:jc w:val="both"/>
      </w:pPr>
      <w:r w:rsidRPr="00A777D5">
        <w:t>│   │             │              │термогравиметрический  метод│           │</w:t>
      </w:r>
    </w:p>
    <w:p w:rsidR="000A0391" w:rsidRPr="00A777D5" w:rsidRDefault="000A0391" w:rsidP="004B1AC5">
      <w:pPr>
        <w:pStyle w:val="ConsPlusCell"/>
        <w:spacing w:line="300" w:lineRule="atLeast"/>
        <w:jc w:val="both"/>
      </w:pPr>
      <w:r w:rsidRPr="00A777D5">
        <w:t>│   │             │              │определения влажности       │           │</w:t>
      </w:r>
    </w:p>
    <w:p w:rsidR="000A0391" w:rsidRPr="00A777D5" w:rsidRDefault="000A0391" w:rsidP="004B1AC5">
      <w:pPr>
        <w:pStyle w:val="ConsPlusCell"/>
        <w:spacing w:line="300" w:lineRule="atLeast"/>
        <w:jc w:val="both"/>
      </w:pPr>
      <w:r w:rsidRPr="00A777D5">
        <w:t>│(п. 66.5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│67 │</w:t>
      </w:r>
      <w:hyperlink w:anchor="Par154" w:tooltip="Статья 5. Обеспечение соответствия требованиям безопасности" w:history="1">
        <w:r w:rsidRPr="00A777D5">
          <w:t>Статья 5</w:t>
        </w:r>
      </w:hyperlink>
      <w:r w:rsidRPr="00A777D5">
        <w:t>,    │    СТ РК     │Зерно    и    зернопродукты.│           │</w:t>
      </w:r>
    </w:p>
    <w:p w:rsidR="000A0391" w:rsidRPr="00A777D5" w:rsidRDefault="000A0391" w:rsidP="004B1AC5">
      <w:pPr>
        <w:pStyle w:val="ConsPlusCell"/>
        <w:spacing w:line="300" w:lineRule="atLeast"/>
        <w:jc w:val="both"/>
      </w:pPr>
      <w:r w:rsidRPr="00A777D5">
        <w:t>│   │статья 4     │  2195-2010   │Инфракрасный                │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│термогравиметрический  метод│           │</w:t>
      </w:r>
    </w:p>
    <w:p w:rsidR="000A0391" w:rsidRPr="00A777D5" w:rsidRDefault="000A0391" w:rsidP="004B1AC5">
      <w:pPr>
        <w:pStyle w:val="ConsPlusCell"/>
        <w:spacing w:line="300" w:lineRule="atLeast"/>
        <w:jc w:val="both"/>
      </w:pPr>
      <w:r w:rsidRPr="00A777D5">
        <w:t>│   │             │              │определения влажности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│68 │</w:t>
      </w:r>
      <w:hyperlink w:anchor="Par154" w:tooltip="Статья 5. Обеспечение соответствия требованиям безопасности" w:history="1">
        <w:r w:rsidRPr="00A777D5">
          <w:t>Статья 5</w:t>
        </w:r>
      </w:hyperlink>
      <w:r w:rsidRPr="00A777D5">
        <w:t xml:space="preserve">     │ СТ РК ГОСТ Р │Зерновые. Отбор проб зерна  │           │</w:t>
      </w:r>
    </w:p>
    <w:p w:rsidR="000A0391" w:rsidRPr="00A777D5" w:rsidRDefault="000A0391" w:rsidP="004B1AC5">
      <w:pPr>
        <w:pStyle w:val="ConsPlusCell"/>
        <w:spacing w:line="300" w:lineRule="atLeast"/>
        <w:jc w:val="both"/>
      </w:pPr>
      <w:r w:rsidRPr="00A777D5">
        <w:t>│   │             │  50436-2003  │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│69 │Статья 4     │ СТ РК ГОСТ Р │Корма,           комбикорма,│           │</w:t>
      </w:r>
    </w:p>
    <w:p w:rsidR="000A0391" w:rsidRPr="00A777D5" w:rsidRDefault="000A0391" w:rsidP="004B1AC5">
      <w:pPr>
        <w:pStyle w:val="ConsPlusCell"/>
        <w:spacing w:line="300" w:lineRule="atLeast"/>
        <w:jc w:val="both"/>
      </w:pPr>
      <w:r w:rsidRPr="00A777D5">
        <w:t>│   │</w:t>
      </w:r>
      <w:hyperlink w:anchor="Par127" w:tooltip="11. В зернохранилище в течение всего периода хранения зерна должна быть организована проверка условий его хранения (влажность, температура), а также показателей зараженности вредителями, цвета зерна и наличия постороннего запаха." w:history="1">
        <w:r w:rsidRPr="00A777D5">
          <w:t>пункт 11</w:t>
        </w:r>
      </w:hyperlink>
      <w:r w:rsidRPr="00A777D5">
        <w:t xml:space="preserve">     │  50817-2008  │комбикормовое  сырье.  Метод│           │</w:t>
      </w:r>
    </w:p>
    <w:p w:rsidR="000A0391" w:rsidRPr="00A777D5" w:rsidRDefault="000A0391" w:rsidP="004B1AC5">
      <w:pPr>
        <w:pStyle w:val="ConsPlusCell"/>
        <w:spacing w:line="300" w:lineRule="atLeast"/>
        <w:jc w:val="both"/>
      </w:pPr>
      <w:r w:rsidRPr="00A777D5">
        <w:t>│   │             │              │определения       содержания│           │</w:t>
      </w:r>
    </w:p>
    <w:p w:rsidR="000A0391" w:rsidRPr="00A777D5" w:rsidRDefault="000A0391" w:rsidP="004B1AC5">
      <w:pPr>
        <w:pStyle w:val="ConsPlusCell"/>
        <w:spacing w:line="300" w:lineRule="atLeast"/>
        <w:jc w:val="both"/>
      </w:pPr>
      <w:r w:rsidRPr="00A777D5">
        <w:t>│   │             │              │сырого    протеина,    сырой│           │</w:t>
      </w:r>
    </w:p>
    <w:p w:rsidR="000A0391" w:rsidRPr="00A777D5" w:rsidRDefault="000A0391" w:rsidP="004B1AC5">
      <w:pPr>
        <w:pStyle w:val="ConsPlusCell"/>
        <w:spacing w:line="300" w:lineRule="atLeast"/>
        <w:jc w:val="both"/>
      </w:pPr>
      <w:r w:rsidRPr="00A777D5">
        <w:t>│   │             │              │клетчатки,  сырого  жира   и│           │</w:t>
      </w:r>
    </w:p>
    <w:p w:rsidR="000A0391" w:rsidRPr="00A777D5" w:rsidRDefault="000A0391" w:rsidP="004B1AC5">
      <w:pPr>
        <w:pStyle w:val="ConsPlusCell"/>
        <w:spacing w:line="300" w:lineRule="atLeast"/>
        <w:jc w:val="both"/>
      </w:pPr>
      <w:r w:rsidRPr="00A777D5">
        <w:t>│   │             │              │влаги     с      применением│           │</w:t>
      </w:r>
    </w:p>
    <w:p w:rsidR="000A0391" w:rsidRPr="00A777D5" w:rsidRDefault="000A0391" w:rsidP="004B1AC5">
      <w:pPr>
        <w:pStyle w:val="ConsPlusCell"/>
        <w:spacing w:line="300" w:lineRule="atLeast"/>
        <w:jc w:val="both"/>
      </w:pPr>
      <w:r w:rsidRPr="00A777D5">
        <w:t>│   │             │              │спектроскопии   в    ближней│           │</w:t>
      </w:r>
    </w:p>
    <w:p w:rsidR="000A0391" w:rsidRPr="00A777D5" w:rsidRDefault="000A0391" w:rsidP="004B1AC5">
      <w:pPr>
        <w:pStyle w:val="ConsPlusCell"/>
        <w:spacing w:line="300" w:lineRule="atLeast"/>
        <w:jc w:val="both"/>
      </w:pPr>
      <w:r w:rsidRPr="00A777D5">
        <w:t>│   │             │              │инфракрасной области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│70 │</w:t>
      </w:r>
      <w:hyperlink w:anchor="Par154" w:tooltip="Статья 5. Обеспечение соответствия требованиям безопасности" w:history="1">
        <w:r w:rsidRPr="00A777D5">
          <w:t>Статья 5</w:t>
        </w:r>
      </w:hyperlink>
      <w:r w:rsidRPr="00A777D5">
        <w:t>,    │ СТ РК ГОСТ Р │Продукты      пищевые      и│           │</w:t>
      </w:r>
    </w:p>
    <w:p w:rsidR="000A0391" w:rsidRPr="00A777D5" w:rsidRDefault="000A0391" w:rsidP="004B1AC5">
      <w:pPr>
        <w:pStyle w:val="ConsPlusCell"/>
        <w:spacing w:line="300" w:lineRule="atLeast"/>
        <w:jc w:val="both"/>
      </w:pPr>
      <w:r w:rsidRPr="00A777D5">
        <w:t>│   │приложения   │  51301-2005  │продовольственное     сырье.│           │</w:t>
      </w:r>
    </w:p>
    <w:p w:rsidR="000A0391" w:rsidRPr="00A777D5" w:rsidRDefault="000A0391" w:rsidP="004B1AC5">
      <w:pPr>
        <w:pStyle w:val="ConsPlusCell"/>
        <w:spacing w:line="300" w:lineRule="atLeast"/>
        <w:jc w:val="both"/>
      </w:pPr>
      <w:r w:rsidRPr="00A777D5">
        <w:t>│   │</w:t>
      </w:r>
      <w:hyperlink w:anchor="Par356" w:tooltip="ПРЕДЕЛЬНО ДОПУСТИМЫЕ УРОВНИ" w:history="1">
        <w:r w:rsidRPr="00A777D5">
          <w:t>2</w:t>
        </w:r>
      </w:hyperlink>
      <w:r w:rsidRPr="00A777D5">
        <w:t xml:space="preserve">, </w:t>
      </w:r>
      <w:hyperlink w:anchor="Par687" w:tooltip="ПРЕДЕЛЬНО ДОПУСТИМЫЕ УРОВНИ" w:history="1">
        <w:r w:rsidRPr="00A777D5">
          <w:t>4</w:t>
        </w:r>
      </w:hyperlink>
      <w:r w:rsidRPr="00A777D5">
        <w:t xml:space="preserve">         │              │Инверсионно-вольт-          │           │</w:t>
      </w:r>
    </w:p>
    <w:p w:rsidR="000A0391" w:rsidRPr="00A777D5" w:rsidRDefault="000A0391" w:rsidP="004B1AC5">
      <w:pPr>
        <w:pStyle w:val="ConsPlusCell"/>
        <w:spacing w:line="300" w:lineRule="atLeast"/>
        <w:jc w:val="both"/>
      </w:pPr>
      <w:r w:rsidRPr="00A777D5">
        <w:t>│   │             │              │амперметрические методы     │           │</w:t>
      </w:r>
    </w:p>
    <w:p w:rsidR="000A0391" w:rsidRPr="00A777D5" w:rsidRDefault="000A0391" w:rsidP="004B1AC5">
      <w:pPr>
        <w:pStyle w:val="ConsPlusCell"/>
        <w:spacing w:line="300" w:lineRule="atLeast"/>
        <w:jc w:val="both"/>
      </w:pPr>
      <w:r w:rsidRPr="00A777D5">
        <w:t>│   │             │              │определения содержания      │           │</w:t>
      </w:r>
    </w:p>
    <w:p w:rsidR="000A0391" w:rsidRPr="00A777D5" w:rsidRDefault="000A0391" w:rsidP="004B1AC5">
      <w:pPr>
        <w:pStyle w:val="ConsPlusCell"/>
        <w:spacing w:line="300" w:lineRule="atLeast"/>
        <w:jc w:val="both"/>
      </w:pPr>
      <w:r w:rsidRPr="00A777D5">
        <w:t>│   │             │              │токсичных элементов (кадмия,│           │</w:t>
      </w:r>
    </w:p>
    <w:p w:rsidR="000A0391" w:rsidRPr="00A777D5" w:rsidRDefault="000A0391" w:rsidP="004B1AC5">
      <w:pPr>
        <w:pStyle w:val="ConsPlusCell"/>
        <w:spacing w:line="300" w:lineRule="atLeast"/>
        <w:jc w:val="both"/>
      </w:pPr>
      <w:r w:rsidRPr="00A777D5">
        <w:t>│   │             │              │свинца, меди, цинка)        │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│70.│Исключен. - Решение  Коллегии  Евразийской экономической  комиссии от│</w:t>
      </w:r>
    </w:p>
    <w:p w:rsidR="000A0391" w:rsidRPr="00A777D5" w:rsidRDefault="000A0391" w:rsidP="004B1AC5">
      <w:pPr>
        <w:pStyle w:val="ConsPlusCell"/>
        <w:spacing w:line="300" w:lineRule="atLeast"/>
        <w:jc w:val="both"/>
      </w:pPr>
      <w:r w:rsidRPr="00A777D5">
        <w:t>│ 1 │18.07.2014 N 124                                                     │</w:t>
      </w:r>
    </w:p>
    <w:p w:rsidR="000A0391" w:rsidRPr="00A777D5" w:rsidRDefault="000A0391" w:rsidP="004B1AC5">
      <w:pPr>
        <w:pStyle w:val="ConsPlusCell"/>
        <w:spacing w:line="300" w:lineRule="atLeast"/>
        <w:jc w:val="both"/>
      </w:pPr>
      <w:r w:rsidRPr="00A777D5">
        <w:t>├───┼─────────────┼──────────────┼────────────────────────────┼───────────┤</w:t>
      </w:r>
    </w:p>
    <w:p w:rsidR="000A0391" w:rsidRPr="00A777D5" w:rsidRDefault="000A0391" w:rsidP="004B1AC5">
      <w:pPr>
        <w:pStyle w:val="ConsPlusCell"/>
        <w:spacing w:line="300" w:lineRule="atLeast"/>
        <w:jc w:val="both"/>
      </w:pPr>
      <w:r w:rsidRPr="00A777D5">
        <w:t>│70.│Статья 5,    │  СТ РК ГОСТ Р│Комбикорма,    комбикормовое│           │</w:t>
      </w:r>
    </w:p>
    <w:p w:rsidR="000A0391" w:rsidRPr="00A777D5" w:rsidRDefault="000A0391" w:rsidP="004B1AC5">
      <w:pPr>
        <w:pStyle w:val="ConsPlusCell"/>
        <w:spacing w:line="300" w:lineRule="atLeast"/>
        <w:jc w:val="both"/>
      </w:pPr>
      <w:r w:rsidRPr="00A777D5">
        <w:t>│2  │приложения   │   52698-2011 │сырье.                 Метод│           │</w:t>
      </w:r>
    </w:p>
    <w:p w:rsidR="000A0391" w:rsidRPr="00A777D5" w:rsidRDefault="000A0391" w:rsidP="004B1AC5">
      <w:pPr>
        <w:pStyle w:val="ConsPlusCell"/>
        <w:spacing w:line="300" w:lineRule="atLeast"/>
        <w:jc w:val="both"/>
      </w:pPr>
      <w:r w:rsidRPr="00A777D5">
        <w:t>│   │2, 4         │              │определения       остаточных│           │</w:t>
      </w:r>
    </w:p>
    <w:p w:rsidR="000A0391" w:rsidRPr="00A777D5" w:rsidRDefault="000A0391" w:rsidP="004B1AC5">
      <w:pPr>
        <w:pStyle w:val="ConsPlusCell"/>
        <w:spacing w:line="300" w:lineRule="atLeast"/>
        <w:jc w:val="both"/>
      </w:pPr>
      <w:r w:rsidRPr="00A777D5">
        <w:t>│   │             │              │количеств   хлорорганических│           │</w:t>
      </w:r>
    </w:p>
    <w:p w:rsidR="000A0391" w:rsidRPr="00A777D5" w:rsidRDefault="000A0391" w:rsidP="004B1AC5">
      <w:pPr>
        <w:pStyle w:val="ConsPlusCell"/>
        <w:spacing w:line="300" w:lineRule="atLeast"/>
        <w:jc w:val="both"/>
      </w:pPr>
      <w:r w:rsidRPr="00A777D5">
        <w:t>│   │             │              │пестицидов                  │           │</w:t>
      </w:r>
    </w:p>
    <w:p w:rsidR="000A0391" w:rsidRPr="00A777D5" w:rsidRDefault="000A0391" w:rsidP="004B1AC5">
      <w:pPr>
        <w:pStyle w:val="ConsPlusCell"/>
        <w:spacing w:line="300" w:lineRule="atLeast"/>
        <w:jc w:val="both"/>
      </w:pPr>
      <w:r w:rsidRPr="00A777D5">
        <w:t>│(п. 70.2 введен  решением  Коллегии  Евразийской  экономической  комиссии│</w:t>
      </w:r>
    </w:p>
    <w:p w:rsidR="000A0391" w:rsidRPr="00A777D5" w:rsidRDefault="000A0391" w:rsidP="004B1AC5">
      <w:pPr>
        <w:pStyle w:val="ConsPlusCell"/>
        <w:spacing w:line="300" w:lineRule="atLeast"/>
        <w:jc w:val="both"/>
      </w:pPr>
      <w:r w:rsidRPr="00A777D5">
        <w:t>│от 20.11.2012 N 227)                                                     │</w:t>
      </w:r>
    </w:p>
    <w:p w:rsidR="000A0391" w:rsidRPr="00A777D5" w:rsidRDefault="000A0391" w:rsidP="004B1AC5">
      <w:pPr>
        <w:pStyle w:val="ConsPlusCell"/>
        <w:spacing w:line="300" w:lineRule="atLeast"/>
        <w:jc w:val="both"/>
      </w:pPr>
      <w:r w:rsidRPr="00A777D5">
        <w:t>└───┴─────────────┴──────────────┴────────────────────────────┴───────────┘</w:t>
      </w:r>
    </w:p>
    <w:p w:rsidR="000A0391" w:rsidRPr="004B1AC5" w:rsidRDefault="000A0391" w:rsidP="004B1AC5">
      <w:pPr>
        <w:pStyle w:val="ConsPlusNormal"/>
        <w:spacing w:line="300" w:lineRule="atLeast"/>
        <w:jc w:val="both"/>
        <w:rPr>
          <w:sz w:val="22"/>
          <w:szCs w:val="22"/>
        </w:rPr>
      </w:pPr>
    </w:p>
    <w:p w:rsidR="000A0391" w:rsidRPr="00A777D5" w:rsidRDefault="000A0391" w:rsidP="004B1AC5">
      <w:pPr>
        <w:pStyle w:val="ConsPlusNormal"/>
        <w:spacing w:line="300" w:lineRule="atLeast"/>
        <w:jc w:val="center"/>
        <w:rPr>
          <w:rFonts w:ascii="Courier New" w:hAnsi="Courier New" w:cs="Courier New"/>
        </w:rPr>
      </w:pPr>
      <w:r w:rsidRPr="00A777D5">
        <w:rPr>
          <w:rFonts w:ascii="Courier New" w:hAnsi="Courier New" w:cs="Courier New"/>
        </w:rPr>
        <w:t>Члены Комиссии Таможенного союза:</w:t>
      </w:r>
    </w:p>
    <w:p w:rsidR="000A0391" w:rsidRPr="00A777D5" w:rsidRDefault="000A0391" w:rsidP="004B1AC5">
      <w:pPr>
        <w:pStyle w:val="ConsPlusNormal"/>
        <w:spacing w:line="300" w:lineRule="atLeast"/>
        <w:jc w:val="center"/>
        <w:rPr>
          <w:rFonts w:ascii="Courier New" w:hAnsi="Courier New" w:cs="Courier New"/>
        </w:rPr>
      </w:pPr>
    </w:p>
    <w:p w:rsidR="000A0391" w:rsidRPr="00A777D5" w:rsidRDefault="000A0391" w:rsidP="004B1AC5">
      <w:pPr>
        <w:pStyle w:val="ConsPlusCell"/>
        <w:spacing w:line="300" w:lineRule="atLeast"/>
        <w:jc w:val="both"/>
      </w:pPr>
      <w:r w:rsidRPr="00A777D5">
        <w:t xml:space="preserve">    от Республики              от Республики              от Российской</w:t>
      </w:r>
    </w:p>
    <w:p w:rsidR="000A0391" w:rsidRPr="00A777D5" w:rsidRDefault="000A0391" w:rsidP="004B1AC5">
      <w:pPr>
        <w:pStyle w:val="ConsPlusCell"/>
        <w:spacing w:line="300" w:lineRule="atLeast"/>
        <w:jc w:val="both"/>
      </w:pPr>
      <w:r w:rsidRPr="00A777D5">
        <w:t xml:space="preserve">       Беларусь                  Казахстан                  Федерации</w:t>
      </w:r>
    </w:p>
    <w:p w:rsidR="000A0391" w:rsidRPr="00A777D5" w:rsidRDefault="000A0391" w:rsidP="004B1AC5">
      <w:pPr>
        <w:pStyle w:val="ConsPlusCell"/>
        <w:spacing w:line="300" w:lineRule="atLeast"/>
        <w:jc w:val="both"/>
      </w:pPr>
      <w:r w:rsidRPr="00A777D5">
        <w:t xml:space="preserve">       С.РУМАС                    У.ШУКЕЕВ                  И.ШУВАЛОВ</w:t>
      </w:r>
    </w:p>
    <w:sectPr w:rsidR="000A0391" w:rsidRPr="00A777D5" w:rsidSect="004B1AC5">
      <w:headerReference w:type="default" r:id="rId6"/>
      <w:footerReference w:type="default" r:id="rId7"/>
      <w:pgSz w:w="11906" w:h="16838" w:code="9"/>
      <w:pgMar w:top="851" w:right="851" w:bottom="851" w:left="1418" w:header="0" w:footer="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A0391" w:rsidRDefault="000A0391">
      <w:r>
        <w:separator/>
      </w:r>
    </w:p>
  </w:endnote>
  <w:endnote w:type="continuationSeparator" w:id="0">
    <w:p w:rsidR="000A0391" w:rsidRDefault="000A03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391" w:rsidRDefault="000A0391">
    <w:pPr>
      <w:pStyle w:val="ConsPlusNormal"/>
      <w:pBdr>
        <w:bottom w:val="single" w:sz="12" w:space="0" w:color="auto"/>
      </w:pBdr>
      <w:jc w:val="center"/>
      <w:rPr>
        <w:rFonts w:cs="Times New Roman"/>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A0391" w:rsidRDefault="000A0391">
      <w:r>
        <w:separator/>
      </w:r>
    </w:p>
  </w:footnote>
  <w:footnote w:type="continuationSeparator" w:id="0">
    <w:p w:rsidR="000A0391" w:rsidRDefault="000A039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A0391" w:rsidRPr="004B1AC5" w:rsidRDefault="000A0391" w:rsidP="004B1AC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6EA3"/>
    <w:rsid w:val="00086EA3"/>
    <w:rsid w:val="000A0391"/>
    <w:rsid w:val="003720D3"/>
    <w:rsid w:val="004B1AC5"/>
    <w:rsid w:val="00A777D5"/>
    <w:rsid w:val="00C45D35"/>
    <w:rsid w:val="00C50D2B"/>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sPlusNormal">
    <w:name w:val="ConsPlusNormal"/>
    <w:uiPriority w:val="99"/>
    <w:pPr>
      <w:widowControl w:val="0"/>
      <w:autoSpaceDE w:val="0"/>
      <w:autoSpaceDN w:val="0"/>
      <w:adjustRightInd w:val="0"/>
    </w:pPr>
    <w:rPr>
      <w:rFonts w:ascii="Arial" w:hAnsi="Arial" w:cs="Arial"/>
      <w:sz w:val="20"/>
      <w:szCs w:val="20"/>
    </w:rPr>
  </w:style>
  <w:style w:type="paragraph" w:customStyle="1" w:styleId="ConsPlusNonformat">
    <w:name w:val="ConsPlusNonformat"/>
    <w:uiPriority w:val="99"/>
    <w:pPr>
      <w:widowControl w:val="0"/>
      <w:autoSpaceDE w:val="0"/>
      <w:autoSpaceDN w:val="0"/>
      <w:adjustRightInd w:val="0"/>
    </w:pPr>
    <w:rPr>
      <w:rFonts w:ascii="Courier New" w:hAnsi="Courier New" w:cs="Courier New"/>
      <w:sz w:val="20"/>
      <w:szCs w:val="20"/>
    </w:rPr>
  </w:style>
  <w:style w:type="paragraph" w:customStyle="1" w:styleId="ConsPlusTitle">
    <w:name w:val="ConsPlusTitle"/>
    <w:uiPriority w:val="99"/>
    <w:pPr>
      <w:widowControl w:val="0"/>
      <w:autoSpaceDE w:val="0"/>
      <w:autoSpaceDN w:val="0"/>
      <w:adjustRightInd w:val="0"/>
    </w:pPr>
    <w:rPr>
      <w:rFonts w:ascii="Arial" w:hAnsi="Arial" w:cs="Arial"/>
      <w:b/>
      <w:bCs/>
      <w:sz w:val="16"/>
      <w:szCs w:val="16"/>
    </w:rPr>
  </w:style>
  <w:style w:type="paragraph" w:customStyle="1" w:styleId="ConsPlusCell">
    <w:name w:val="ConsPlusCell"/>
    <w:uiPriority w:val="99"/>
    <w:pPr>
      <w:widowControl w:val="0"/>
      <w:autoSpaceDE w:val="0"/>
      <w:autoSpaceDN w:val="0"/>
      <w:adjustRightInd w:val="0"/>
    </w:pPr>
    <w:rPr>
      <w:rFonts w:ascii="Courier New" w:hAnsi="Courier New" w:cs="Courier New"/>
      <w:sz w:val="20"/>
      <w:szCs w:val="20"/>
    </w:rPr>
  </w:style>
  <w:style w:type="paragraph" w:customStyle="1" w:styleId="ConsPlusDocList">
    <w:name w:val="ConsPlusDocList"/>
    <w:uiPriority w:val="99"/>
    <w:pPr>
      <w:widowControl w:val="0"/>
      <w:autoSpaceDE w:val="0"/>
      <w:autoSpaceDN w:val="0"/>
      <w:adjustRightInd w:val="0"/>
    </w:pPr>
    <w:rPr>
      <w:rFonts w:ascii="Tahoma" w:hAnsi="Tahoma" w:cs="Tahoma"/>
      <w:sz w:val="18"/>
      <w:szCs w:val="18"/>
    </w:rPr>
  </w:style>
  <w:style w:type="paragraph" w:customStyle="1" w:styleId="ConsPlusTitlePage">
    <w:name w:val="ConsPlusTitlePage"/>
    <w:uiPriority w:val="99"/>
    <w:pPr>
      <w:widowControl w:val="0"/>
      <w:autoSpaceDE w:val="0"/>
      <w:autoSpaceDN w:val="0"/>
      <w:adjustRightInd w:val="0"/>
    </w:pPr>
    <w:rPr>
      <w:rFonts w:ascii="Tahoma" w:hAnsi="Tahoma" w:cs="Tahoma"/>
      <w:sz w:val="20"/>
      <w:szCs w:val="20"/>
    </w:rPr>
  </w:style>
  <w:style w:type="paragraph" w:customStyle="1" w:styleId="ConsPlusJurTerm">
    <w:name w:val="ConsPlusJurTerm"/>
    <w:uiPriority w:val="99"/>
    <w:pPr>
      <w:widowControl w:val="0"/>
      <w:autoSpaceDE w:val="0"/>
      <w:autoSpaceDN w:val="0"/>
      <w:adjustRightInd w:val="0"/>
    </w:pPr>
    <w:rPr>
      <w:rFonts w:ascii="Arial" w:hAnsi="Arial" w:cs="Arial"/>
      <w:sz w:val="20"/>
      <w:szCs w:val="20"/>
    </w:rPr>
  </w:style>
  <w:style w:type="paragraph" w:customStyle="1" w:styleId="ConsPlusTextList">
    <w:name w:val="ConsPlusTextList"/>
    <w:uiPriority w:val="99"/>
    <w:pPr>
      <w:widowControl w:val="0"/>
      <w:autoSpaceDE w:val="0"/>
      <w:autoSpaceDN w:val="0"/>
      <w:adjustRightInd w:val="0"/>
    </w:pPr>
    <w:rPr>
      <w:rFonts w:ascii="Arial" w:hAnsi="Arial" w:cs="Arial"/>
      <w:sz w:val="20"/>
      <w:szCs w:val="20"/>
    </w:rPr>
  </w:style>
  <w:style w:type="paragraph" w:customStyle="1" w:styleId="ConsPlusTextList1">
    <w:name w:val="ConsPlusTextList1"/>
    <w:uiPriority w:val="99"/>
    <w:pPr>
      <w:widowControl w:val="0"/>
      <w:autoSpaceDE w:val="0"/>
      <w:autoSpaceDN w:val="0"/>
      <w:adjustRightInd w:val="0"/>
    </w:pPr>
    <w:rPr>
      <w:rFonts w:ascii="Arial" w:hAnsi="Arial" w:cs="Arial"/>
      <w:sz w:val="20"/>
      <w:szCs w:val="20"/>
    </w:rPr>
  </w:style>
  <w:style w:type="paragraph" w:styleId="Header">
    <w:name w:val="header"/>
    <w:basedOn w:val="Normal"/>
    <w:link w:val="HeaderChar"/>
    <w:uiPriority w:val="99"/>
    <w:rsid w:val="004B1AC5"/>
    <w:pPr>
      <w:tabs>
        <w:tab w:val="center" w:pos="4677"/>
        <w:tab w:val="right" w:pos="9355"/>
      </w:tabs>
    </w:pPr>
  </w:style>
  <w:style w:type="character" w:customStyle="1" w:styleId="HeaderChar">
    <w:name w:val="Header Char"/>
    <w:basedOn w:val="DefaultParagraphFont"/>
    <w:link w:val="Header"/>
    <w:uiPriority w:val="99"/>
    <w:semiHidden/>
    <w:rsid w:val="00CB5664"/>
    <w:rPr>
      <w:sz w:val="24"/>
      <w:szCs w:val="24"/>
    </w:rPr>
  </w:style>
  <w:style w:type="paragraph" w:styleId="Footer">
    <w:name w:val="footer"/>
    <w:basedOn w:val="Normal"/>
    <w:link w:val="FooterChar"/>
    <w:uiPriority w:val="99"/>
    <w:rsid w:val="004B1AC5"/>
    <w:pPr>
      <w:tabs>
        <w:tab w:val="center" w:pos="4677"/>
        <w:tab w:val="right" w:pos="9355"/>
      </w:tabs>
    </w:pPr>
  </w:style>
  <w:style w:type="character" w:customStyle="1" w:styleId="FooterChar">
    <w:name w:val="Footer Char"/>
    <w:basedOn w:val="DefaultParagraphFont"/>
    <w:link w:val="Footer"/>
    <w:uiPriority w:val="99"/>
    <w:semiHidden/>
    <w:rsid w:val="00CB5664"/>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49</Pages>
  <Words>21755</Words>
  <Characters>-32766</Characters>
  <Application>Microsoft Office Outlook</Application>
  <DocSecurity>0</DocSecurity>
  <Lines>0</Lines>
  <Paragraphs>0</Paragraphs>
  <ScaleCrop>false</ScaleCrop>
  <Company>КонсультантПлюс Версия 4016.00.49</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Решение Комиссии Таможенного союза от 09.12.2011 N 874(ред. от 15.09.2017)"О принятии технического регламента Таможенного союза "О безопасности зерна"(вместе с "ТР ТС 015/2011. Технический регламент Таможенного союза. О безопасности зерна")</dc:title>
  <dc:subject/>
  <dc:creator>Информ-аналит отдел</dc:creator>
  <cp:keywords/>
  <dc:description/>
  <cp:lastModifiedBy>Информ-аналит отдел</cp:lastModifiedBy>
  <cp:revision>2</cp:revision>
  <dcterms:created xsi:type="dcterms:W3CDTF">2018-01-21T17:56:00Z</dcterms:created>
  <dcterms:modified xsi:type="dcterms:W3CDTF">2018-01-21T17:56:00Z</dcterms:modified>
</cp:coreProperties>
</file>